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D58287" w14:textId="2010ABA3" w:rsidR="00F21F28" w:rsidRPr="00E115DE" w:rsidRDefault="00F21F28" w:rsidP="008C50C7">
      <w:pPr>
        <w:pStyle w:val="Nagwek1"/>
        <w:shd w:val="clear" w:color="auto" w:fill="BDD6EE"/>
        <w:spacing w:after="240" w:line="276" w:lineRule="auto"/>
        <w:ind w:left="0" w:right="0"/>
        <w:rPr>
          <w:rFonts w:ascii="Arial" w:hAnsi="Arial" w:cs="Arial"/>
          <w:b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b/>
          <w:color w:val="auto"/>
          <w:sz w:val="24"/>
          <w:szCs w:val="24"/>
          <w:u w:val="none"/>
        </w:rPr>
        <w:t>ANALIZA WYSTĘPOWANIA POMOCY PUBLICZNEJ</w:t>
      </w:r>
    </w:p>
    <w:p w14:paraId="3E817087" w14:textId="77777777" w:rsidR="008165E7" w:rsidRPr="00E115DE" w:rsidRDefault="008165E7" w:rsidP="00FB2BBE">
      <w:pPr>
        <w:tabs>
          <w:tab w:val="right" w:leader="dot" w:pos="9356"/>
        </w:tabs>
        <w:spacing w:after="240"/>
        <w:ind w:left="0" w:right="54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 xml:space="preserve">Nazwa wnioskodawcy: </w:t>
      </w:r>
      <w:r w:rsidRPr="00E115DE">
        <w:rPr>
          <w:rFonts w:ascii="Arial" w:hAnsi="Arial" w:cs="Arial"/>
          <w:sz w:val="24"/>
          <w:szCs w:val="24"/>
        </w:rPr>
        <w:tab/>
      </w:r>
    </w:p>
    <w:p w14:paraId="74B77E9E" w14:textId="40F84654" w:rsidR="008165E7" w:rsidRPr="00E115DE" w:rsidRDefault="008165E7" w:rsidP="00FB2BBE">
      <w:pPr>
        <w:tabs>
          <w:tab w:val="right" w:leader="dot" w:pos="9356"/>
        </w:tabs>
        <w:spacing w:after="240"/>
        <w:ind w:left="0" w:right="54"/>
        <w:rPr>
          <w:rFonts w:ascii="Arial" w:hAnsi="Arial" w:cs="Arial"/>
          <w:sz w:val="24"/>
          <w:szCs w:val="24"/>
        </w:rPr>
      </w:pPr>
      <w:r w:rsidRPr="00E115DE">
        <w:rPr>
          <w:rFonts w:ascii="Arial" w:hAnsi="Arial" w:cs="Arial"/>
          <w:sz w:val="24"/>
          <w:szCs w:val="24"/>
        </w:rPr>
        <w:t>Tytuł projektu:</w:t>
      </w:r>
      <w:r w:rsidRPr="00E115DE">
        <w:rPr>
          <w:rFonts w:ascii="Arial" w:hAnsi="Arial" w:cs="Arial"/>
          <w:sz w:val="24"/>
          <w:szCs w:val="24"/>
        </w:rPr>
        <w:tab/>
      </w:r>
    </w:p>
    <w:p w14:paraId="0FAED7EA" w14:textId="424EA0A2" w:rsidR="00F13B1F" w:rsidRPr="00E115DE" w:rsidRDefault="00F13B1F" w:rsidP="008165E7">
      <w:pPr>
        <w:tabs>
          <w:tab w:val="right" w:leader="dot" w:pos="8931"/>
        </w:tabs>
        <w:spacing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>CZĘŚĆ A</w:t>
      </w:r>
      <w:r w:rsidR="00EC7D15">
        <w:rPr>
          <w:rFonts w:ascii="Arial" w:hAnsi="Arial" w:cs="Arial"/>
          <w:b/>
          <w:sz w:val="24"/>
          <w:szCs w:val="24"/>
        </w:rPr>
        <w:t xml:space="preserve"> </w:t>
      </w:r>
      <w:r w:rsidR="00EC7D15" w:rsidRPr="00E115DE">
        <w:rPr>
          <w:rFonts w:ascii="Arial" w:hAnsi="Arial" w:cs="Arial"/>
          <w:b/>
          <w:sz w:val="24"/>
          <w:szCs w:val="24"/>
        </w:rPr>
        <w:t xml:space="preserve">– dotyczy </w:t>
      </w:r>
      <w:r w:rsidR="00EC7D15">
        <w:rPr>
          <w:rFonts w:ascii="Arial" w:hAnsi="Arial" w:cs="Arial"/>
          <w:b/>
          <w:sz w:val="24"/>
          <w:szCs w:val="24"/>
        </w:rPr>
        <w:t>wszystkich</w:t>
      </w:r>
      <w:r w:rsidR="00EC7D15" w:rsidRPr="00E115DE">
        <w:rPr>
          <w:rFonts w:ascii="Arial" w:hAnsi="Arial" w:cs="Arial"/>
          <w:b/>
          <w:sz w:val="24"/>
          <w:szCs w:val="24"/>
        </w:rPr>
        <w:t xml:space="preserve"> </w:t>
      </w:r>
      <w:r w:rsidR="00EC7D15">
        <w:rPr>
          <w:rFonts w:ascii="Arial" w:hAnsi="Arial" w:cs="Arial"/>
          <w:b/>
          <w:sz w:val="24"/>
          <w:szCs w:val="24"/>
        </w:rPr>
        <w:t>projektów</w:t>
      </w:r>
    </w:p>
    <w:p w14:paraId="05DC988E" w14:textId="6D22CDA4" w:rsidR="00FF1614" w:rsidRPr="00E115DE" w:rsidRDefault="00FF1614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jest objęty pomocą publiczną?</w:t>
      </w:r>
    </w:p>
    <w:p w14:paraId="7AD53AB3" w14:textId="2CD3E92F" w:rsidR="00FF1614" w:rsidRPr="00E115DE" w:rsidRDefault="00FF1614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288936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15699228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6139F14B" w14:textId="77777777" w:rsidR="00FF1614" w:rsidRPr="00E115DE" w:rsidRDefault="00FF1614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Czy w </w:t>
      </w:r>
      <w:r w:rsidR="005A6C27" w:rsidRPr="00E115DE">
        <w:rPr>
          <w:rFonts w:ascii="Arial" w:hAnsi="Arial" w:cs="Arial"/>
          <w:color w:val="auto"/>
          <w:sz w:val="24"/>
          <w:szCs w:val="24"/>
          <w:u w:val="none"/>
        </w:rPr>
        <w:t>projekcie występuje transfer zasobów publicznych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?</w:t>
      </w:r>
    </w:p>
    <w:p w14:paraId="06EAA54A" w14:textId="6F437374" w:rsidR="00FF1614" w:rsidRPr="00E115DE" w:rsidRDefault="00FF1614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91292015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72D3AF98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jest selektywny – uprzywilejowuje określony podmiot lub wytwarzanie określonych dóbr?</w:t>
      </w:r>
    </w:p>
    <w:p w14:paraId="3E043E66" w14:textId="61F19FD7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893087326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☒</w:t>
          </w:r>
        </w:sdtContent>
      </w:sdt>
      <w:r w:rsidR="00D07493" w:rsidRPr="00E115DE">
        <w:rPr>
          <w:rFonts w:ascii="Arial" w:hAnsi="Arial" w:cs="Arial"/>
          <w:color w:val="auto"/>
          <w:sz w:val="24"/>
          <w:szCs w:val="24"/>
        </w:rPr>
        <w:t xml:space="preserve"> (odpowiedź automatyczna)</w:t>
      </w:r>
    </w:p>
    <w:p w14:paraId="43DAA359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transfer zasobów publicznych skutkuje przysporzeniem (korzyścią ekonomiczną) na rzecz określonego podmiotu, na warunkach korzystniejszych niż rynkowe?</w:t>
      </w:r>
    </w:p>
    <w:p w14:paraId="35B9746F" w14:textId="0D8DF132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8062415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r w:rsidR="00F21F28" w:rsidRPr="00E115DE">
        <w:rPr>
          <w:rFonts w:ascii="Arial" w:hAnsi="Arial" w:cs="Arial"/>
          <w:color w:val="auto"/>
          <w:sz w:val="24"/>
          <w:szCs w:val="24"/>
        </w:rPr>
        <w:t xml:space="preserve">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739802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6B49DC4" w14:textId="4BB8D9A8" w:rsidR="00FF1614" w:rsidRDefault="00FF1614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-1204098850"/>
        <w:placeholder>
          <w:docPart w:val="86F6986A5CB64D53939C408F641A1438"/>
        </w:placeholder>
        <w:showingPlcHdr/>
      </w:sdtPr>
      <w:sdtEndPr/>
      <w:sdtContent>
        <w:p w14:paraId="7A154111" w14:textId="77777777" w:rsidR="00FF1614" w:rsidRPr="00E115DE" w:rsidRDefault="00FF1614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1C6E135A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w efekcie transferu zasobów publicznych występuje lub może wystąpić zakłócenie konkurencji?</w:t>
      </w:r>
    </w:p>
    <w:p w14:paraId="45E92602" w14:textId="37622DD0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841843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3006199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1C63EB0D" w14:textId="77777777" w:rsidR="005A6C27" w:rsidRPr="00E115DE" w:rsidRDefault="005A6C27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p w14:paraId="403D20C6" w14:textId="71451FA7" w:rsidR="005A6C27" w:rsidRPr="00E115DE" w:rsidRDefault="00030A54" w:rsidP="00030A54">
      <w:pPr>
        <w:tabs>
          <w:tab w:val="left" w:pos="6930"/>
        </w:tabs>
        <w:spacing w:after="0" w:line="276" w:lineRule="auto"/>
        <w:ind w:left="426" w:right="0" w:hanging="426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ab/>
      </w:r>
      <w:sdt>
        <w:sdtPr>
          <w:rPr>
            <w:rFonts w:ascii="Arial" w:hAnsi="Arial" w:cs="Arial"/>
            <w:color w:val="auto"/>
            <w:sz w:val="24"/>
            <w:szCs w:val="24"/>
          </w:rPr>
          <w:id w:val="-1538656747"/>
          <w:placeholder>
            <w:docPart w:val="4557E269654649958C710E4CE2158203"/>
          </w:placeholder>
          <w:showingPlcHdr/>
        </w:sdtPr>
        <w:sdtEndPr/>
        <w:sdtContent>
          <w:r w:rsidR="005A6C27"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sdtContent>
      </w:sdt>
      <w:r w:rsidR="00F21F28" w:rsidRPr="00E115DE">
        <w:rPr>
          <w:rFonts w:ascii="Arial" w:hAnsi="Arial" w:cs="Arial"/>
          <w:color w:val="auto"/>
          <w:sz w:val="24"/>
          <w:szCs w:val="24"/>
        </w:rPr>
        <w:tab/>
      </w:r>
    </w:p>
    <w:p w14:paraId="041F179C" w14:textId="77777777" w:rsidR="005A6C27" w:rsidRPr="00E115DE" w:rsidRDefault="005A6C27" w:rsidP="00030A54">
      <w:pPr>
        <w:pStyle w:val="Nagwek1"/>
        <w:numPr>
          <w:ilvl w:val="0"/>
          <w:numId w:val="19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Czy projekt ma wypływ na wymianę handlową między państwami członkowskimi UE?</w:t>
      </w:r>
    </w:p>
    <w:p w14:paraId="37D980AF" w14:textId="3DFA188A" w:rsidR="005A6C27" w:rsidRPr="00E115DE" w:rsidRDefault="005A6C27" w:rsidP="00030A54">
      <w:pPr>
        <w:spacing w:after="0" w:line="276" w:lineRule="auto"/>
        <w:ind w:left="426" w:right="0"/>
        <w:rPr>
          <w:rFonts w:ascii="Arial" w:hAnsi="Arial" w:cs="Arial"/>
          <w:color w:val="auto"/>
          <w:sz w:val="24"/>
          <w:szCs w:val="24"/>
        </w:rPr>
      </w:pPr>
      <w:r w:rsidRPr="00E115DE">
        <w:rPr>
          <w:rFonts w:ascii="Arial" w:hAnsi="Arial" w:cs="Arial"/>
          <w:color w:val="auto"/>
          <w:sz w:val="24"/>
          <w:szCs w:val="24"/>
        </w:rPr>
        <w:t xml:space="preserve">TAK 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9364832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  <w:r w:rsidRPr="00E115DE">
        <w:rPr>
          <w:rFonts w:ascii="Arial" w:hAnsi="Arial" w:cs="Arial"/>
          <w:color w:val="auto"/>
          <w:sz w:val="24"/>
          <w:szCs w:val="24"/>
        </w:rPr>
        <w:tab/>
        <w:t>NIE</w:t>
      </w:r>
      <w:sdt>
        <w:sdtPr>
          <w:rPr>
            <w:rFonts w:ascii="Arial" w:hAnsi="Arial" w:cs="Arial"/>
            <w:color w:val="auto"/>
            <w:sz w:val="24"/>
            <w:szCs w:val="24"/>
          </w:rPr>
          <w:id w:val="-14874754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21F28" w:rsidRPr="00E115DE">
            <w:rPr>
              <w:rFonts w:ascii="Segoe UI Symbol" w:eastAsia="MS Gothic" w:hAnsi="Segoe UI Symbol" w:cs="Segoe UI Symbol"/>
              <w:color w:val="auto"/>
              <w:sz w:val="24"/>
              <w:szCs w:val="24"/>
            </w:rPr>
            <w:t>☐</w:t>
          </w:r>
        </w:sdtContent>
      </w:sdt>
    </w:p>
    <w:p w14:paraId="2E2A7837" w14:textId="77777777" w:rsidR="005A6C27" w:rsidRPr="00E115DE" w:rsidRDefault="005A6C27" w:rsidP="00030A54">
      <w:pPr>
        <w:pStyle w:val="Nagwek1"/>
        <w:spacing w:before="0" w:line="276" w:lineRule="auto"/>
        <w:ind w:left="426"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Jeśli zaznaczyłeś „nie”, uzasadnij dlaczego.</w:t>
      </w:r>
    </w:p>
    <w:sdt>
      <w:sdtPr>
        <w:rPr>
          <w:rFonts w:ascii="Arial" w:hAnsi="Arial" w:cs="Arial"/>
          <w:color w:val="auto"/>
          <w:sz w:val="24"/>
          <w:szCs w:val="24"/>
        </w:rPr>
        <w:id w:val="2044088698"/>
        <w:placeholder>
          <w:docPart w:val="BE6AC79E2CDD4A099FA6049671938E42"/>
        </w:placeholder>
        <w:showingPlcHdr/>
      </w:sdtPr>
      <w:sdtEndPr/>
      <w:sdtContent>
        <w:p w14:paraId="3328110B" w14:textId="48498578" w:rsidR="00F13B1F" w:rsidRPr="00E115DE" w:rsidRDefault="005A6C27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1D1965E" w14:textId="3F09CEBB" w:rsidR="00F13B1F" w:rsidRDefault="00F13B1F" w:rsidP="00F13B1F">
      <w:pPr>
        <w:tabs>
          <w:tab w:val="right" w:leader="dot" w:pos="8931"/>
        </w:tabs>
        <w:spacing w:before="240" w:after="240"/>
        <w:ind w:left="0"/>
        <w:rPr>
          <w:rFonts w:ascii="Arial" w:hAnsi="Arial" w:cs="Arial"/>
          <w:b/>
          <w:sz w:val="24"/>
          <w:szCs w:val="24"/>
        </w:rPr>
      </w:pPr>
      <w:r w:rsidRPr="00E115DE">
        <w:rPr>
          <w:rFonts w:ascii="Arial" w:hAnsi="Arial" w:cs="Arial"/>
          <w:b/>
          <w:sz w:val="24"/>
          <w:szCs w:val="24"/>
        </w:rPr>
        <w:t xml:space="preserve">CZĘŚĆ B – dotyczy tylko </w:t>
      </w:r>
      <w:r w:rsidR="00030A54">
        <w:rPr>
          <w:rFonts w:ascii="Arial" w:hAnsi="Arial" w:cs="Arial"/>
          <w:b/>
          <w:sz w:val="24"/>
          <w:szCs w:val="24"/>
        </w:rPr>
        <w:t>projektów polegających na zakupie taboru publicznego transportu zbiorowego</w:t>
      </w:r>
    </w:p>
    <w:p w14:paraId="73694EF6" w14:textId="0CCC0DEA" w:rsidR="006A1DD4" w:rsidRPr="00694123" w:rsidRDefault="006A1DD4" w:rsidP="00694123">
      <w:pPr>
        <w:spacing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694123">
        <w:rPr>
          <w:rFonts w:ascii="Arial" w:hAnsi="Arial" w:cs="Arial"/>
          <w:sz w:val="24"/>
          <w:szCs w:val="24"/>
        </w:rPr>
        <w:t>Kryteriami pozwalającymi ustalić, czy wsparcie przyznane w związku ze świadczeniem usług publicznych stanowi pomoc publiczną w rozumieniu art. 107 ust. 1 TFUE, są cztery kryteria wskazane w wyroku Trybunału Sprawiedliwości w sprawie C-280/006</w:t>
      </w:r>
      <w:r w:rsidR="00A828F7">
        <w:rPr>
          <w:rFonts w:ascii="Arial" w:hAnsi="Arial" w:cs="Arial"/>
          <w:sz w:val="24"/>
          <w:szCs w:val="24"/>
        </w:rPr>
        <w:t xml:space="preserve"> -</w:t>
      </w:r>
      <w:r w:rsidRPr="00694123">
        <w:rPr>
          <w:rFonts w:ascii="Arial" w:hAnsi="Arial" w:cs="Arial"/>
          <w:sz w:val="24"/>
          <w:szCs w:val="24"/>
        </w:rPr>
        <w:t xml:space="preserve"> tzw. kryteria </w:t>
      </w:r>
      <w:proofErr w:type="spellStart"/>
      <w:r w:rsidRPr="00694123">
        <w:rPr>
          <w:rFonts w:ascii="Arial" w:hAnsi="Arial" w:cs="Arial"/>
          <w:sz w:val="24"/>
          <w:szCs w:val="24"/>
        </w:rPr>
        <w:t>Altmark</w:t>
      </w:r>
      <w:proofErr w:type="spellEnd"/>
      <w:r w:rsidRPr="00694123">
        <w:rPr>
          <w:rFonts w:ascii="Arial" w:hAnsi="Arial" w:cs="Arial"/>
          <w:sz w:val="24"/>
          <w:szCs w:val="24"/>
        </w:rPr>
        <w:t xml:space="preserve">. Łączne spełnienie tych kryteriów powoduje, że rekompensata z tytułu świadczenia usług publicznych nie stanowi pomocy publicznej. </w:t>
      </w:r>
    </w:p>
    <w:p w14:paraId="7AFB6DD7" w14:textId="7406DCA4" w:rsidR="001D45D0" w:rsidRDefault="001D45D0" w:rsidP="00694123">
      <w:pPr>
        <w:spacing w:after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W celu potwierdzenia spełnienia bądź niespełnienia kryteriów </w:t>
      </w:r>
      <w:proofErr w:type="spellStart"/>
      <w:r>
        <w:rPr>
          <w:rFonts w:ascii="Arial" w:hAnsi="Arial" w:cs="Arial"/>
          <w:sz w:val="24"/>
          <w:szCs w:val="24"/>
        </w:rPr>
        <w:t>Altmark</w:t>
      </w:r>
      <w:proofErr w:type="spellEnd"/>
      <w:r>
        <w:rPr>
          <w:rFonts w:ascii="Arial" w:hAnsi="Arial" w:cs="Arial"/>
          <w:sz w:val="24"/>
          <w:szCs w:val="24"/>
        </w:rPr>
        <w:t>, odnieś się do każdego z nich poprzez udzielenie informacji we wskazanym zakresie:</w:t>
      </w:r>
    </w:p>
    <w:p w14:paraId="2FE3AD54" w14:textId="5537A2C1" w:rsidR="001D45D0" w:rsidRDefault="001D45D0" w:rsidP="001D45D0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Wskaż, czy 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operator publicznego transportu zbiorowego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>
        <w:rPr>
          <w:rFonts w:ascii="Arial" w:hAnsi="Arial" w:cs="Arial"/>
          <w:color w:val="auto"/>
          <w:sz w:val="24"/>
          <w:szCs w:val="24"/>
          <w:u w:val="none"/>
        </w:rPr>
        <w:t>jest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rzeczywiście obciążon</w:t>
      </w:r>
      <w:r>
        <w:rPr>
          <w:rFonts w:ascii="Arial" w:hAnsi="Arial" w:cs="Arial"/>
          <w:color w:val="auto"/>
          <w:sz w:val="24"/>
          <w:szCs w:val="24"/>
          <w:u w:val="none"/>
        </w:rPr>
        <w:t>y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wykonaniem zobowiązań do świadczenia usług publicznych</w:t>
      </w:r>
      <w:r w:rsidR="00733850">
        <w:rPr>
          <w:rFonts w:ascii="Arial" w:hAnsi="Arial" w:cs="Arial"/>
          <w:color w:val="auto"/>
          <w:sz w:val="24"/>
          <w:szCs w:val="24"/>
          <w:u w:val="none"/>
        </w:rPr>
        <w:t xml:space="preserve"> i je wykonuje, a 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zobowiązania te </w:t>
      </w:r>
      <w:r>
        <w:rPr>
          <w:rFonts w:ascii="Arial" w:hAnsi="Arial" w:cs="Arial"/>
          <w:color w:val="auto"/>
          <w:sz w:val="24"/>
          <w:szCs w:val="24"/>
          <w:u w:val="none"/>
        </w:rPr>
        <w:t>są</w:t>
      </w:r>
      <w:r w:rsidRPr="002F794D">
        <w:rPr>
          <w:rFonts w:ascii="Arial" w:hAnsi="Arial" w:cs="Arial"/>
          <w:color w:val="auto"/>
          <w:sz w:val="24"/>
          <w:szCs w:val="24"/>
          <w:u w:val="none"/>
        </w:rPr>
        <w:t xml:space="preserve"> jasno określone</w:t>
      </w:r>
      <w:r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color w:val="auto"/>
        </w:rPr>
        <w:id w:val="36017908"/>
        <w:placeholder>
          <w:docPart w:val="71952215A0374E8396AF45A7ADA22E6D"/>
        </w:placeholder>
      </w:sdtPr>
      <w:sdtEndPr/>
      <w:sdtContent>
        <w:p w14:paraId="4C7D2C22" w14:textId="77777777" w:rsidR="001D45D0" w:rsidRPr="004C7259" w:rsidRDefault="001D45D0" w:rsidP="001D45D0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4C7259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912EC2A" w14:textId="1DE77C7E" w:rsidR="001D45D0" w:rsidRPr="00D16D81" w:rsidRDefault="001D45D0" w:rsidP="001D45D0">
      <w:pPr>
        <w:pStyle w:val="Nagwek1"/>
        <w:numPr>
          <w:ilvl w:val="0"/>
          <w:numId w:val="28"/>
        </w:numPr>
        <w:ind w:left="426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673A4D">
        <w:rPr>
          <w:rFonts w:ascii="Arial" w:hAnsi="Arial" w:cs="Arial"/>
          <w:color w:val="auto"/>
          <w:sz w:val="24"/>
          <w:szCs w:val="24"/>
          <w:u w:val="none"/>
        </w:rPr>
        <w:t>Wskaż</w:t>
      </w:r>
      <w:r>
        <w:rPr>
          <w:rFonts w:ascii="Arial" w:hAnsi="Arial" w:cs="Arial"/>
          <w:color w:val="auto"/>
          <w:sz w:val="24"/>
          <w:szCs w:val="24"/>
          <w:u w:val="none"/>
        </w:rPr>
        <w:t>,</w:t>
      </w:r>
      <w:r w:rsidRPr="00673A4D">
        <w:rPr>
          <w:rFonts w:ascii="Arial" w:hAnsi="Arial" w:cs="Arial"/>
          <w:color w:val="auto"/>
          <w:sz w:val="24"/>
          <w:szCs w:val="24"/>
          <w:u w:val="none"/>
        </w:rPr>
        <w:t xml:space="preserve"> czy </w:t>
      </w:r>
      <w:r w:rsidRPr="004C7259">
        <w:rPr>
          <w:rFonts w:ascii="Arial" w:hAnsi="Arial" w:cs="Arial"/>
          <w:color w:val="auto"/>
          <w:sz w:val="24"/>
          <w:szCs w:val="24"/>
          <w:u w:val="none"/>
        </w:rPr>
        <w:t xml:space="preserve">parametry, na podstawie których obliczona jest rekompensata, </w:t>
      </w:r>
      <w:r w:rsidR="00E57434">
        <w:rPr>
          <w:rFonts w:ascii="Arial" w:hAnsi="Arial" w:cs="Arial"/>
          <w:color w:val="auto"/>
          <w:sz w:val="24"/>
          <w:szCs w:val="24"/>
          <w:u w:val="none"/>
        </w:rPr>
        <w:t>zostały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Pr="004C7259">
        <w:rPr>
          <w:rFonts w:ascii="Arial" w:hAnsi="Arial" w:cs="Arial"/>
          <w:color w:val="auto"/>
          <w:sz w:val="24"/>
          <w:szCs w:val="24"/>
          <w:u w:val="none"/>
        </w:rPr>
        <w:t>ustalone</w:t>
      </w:r>
      <w:r w:rsidR="00E57434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E57434" w:rsidRPr="004C7259">
        <w:rPr>
          <w:rFonts w:ascii="Arial" w:hAnsi="Arial" w:cs="Arial"/>
          <w:color w:val="auto"/>
          <w:sz w:val="24"/>
          <w:szCs w:val="24"/>
          <w:u w:val="none"/>
        </w:rPr>
        <w:t>w sposób obiektywny i przejrzysty</w:t>
      </w:r>
      <w:r w:rsidRPr="004C7259">
        <w:rPr>
          <w:rFonts w:ascii="Arial" w:hAnsi="Arial" w:cs="Arial"/>
          <w:color w:val="auto"/>
          <w:sz w:val="24"/>
          <w:szCs w:val="24"/>
          <w:u w:val="none"/>
        </w:rPr>
        <w:t xml:space="preserve"> </w:t>
      </w:r>
      <w:r w:rsidR="00E57434" w:rsidRPr="00D16D81">
        <w:rPr>
          <w:rFonts w:ascii="Arial" w:hAnsi="Arial" w:cs="Arial"/>
          <w:color w:val="auto"/>
          <w:sz w:val="24"/>
          <w:szCs w:val="24"/>
          <w:u w:val="none"/>
        </w:rPr>
        <w:t>zanim nastąpiło nałożenie zobowiązania do świadczenia usług publicznych</w:t>
      </w:r>
      <w:r w:rsidRPr="00D16D81">
        <w:rPr>
          <w:rFonts w:ascii="Arial" w:hAnsi="Arial" w:cs="Arial"/>
          <w:color w:val="auto"/>
          <w:sz w:val="24"/>
          <w:szCs w:val="24"/>
          <w:u w:val="none"/>
        </w:rPr>
        <w:t xml:space="preserve">. </w:t>
      </w:r>
    </w:p>
    <w:sdt>
      <w:sdtPr>
        <w:rPr>
          <w:color w:val="auto"/>
        </w:rPr>
        <w:id w:val="-21860532"/>
        <w:placeholder>
          <w:docPart w:val="7FBE01F390A74FC4AC9350F9448DF3A8"/>
        </w:placeholder>
      </w:sdtPr>
      <w:sdtEndPr/>
      <w:sdtContent>
        <w:p w14:paraId="65FB02F6" w14:textId="77777777" w:rsidR="001D45D0" w:rsidRPr="007C5E54" w:rsidRDefault="001D45D0" w:rsidP="001D45D0">
          <w:pPr>
            <w:pStyle w:val="Akapitzlist"/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69AD935F" w14:textId="77777777" w:rsidR="001D45D0" w:rsidRPr="007C5E54" w:rsidRDefault="001D45D0" w:rsidP="001D45D0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Wskaż, </w:t>
      </w:r>
      <w:r>
        <w:rPr>
          <w:rFonts w:ascii="Arial" w:hAnsi="Arial" w:cs="Arial"/>
          <w:color w:val="auto"/>
          <w:sz w:val="24"/>
          <w:szCs w:val="24"/>
          <w:u w:val="none"/>
        </w:rPr>
        <w:t>czy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 xml:space="preserve"> rekompensata </w:t>
      </w:r>
      <w:r>
        <w:rPr>
          <w:rFonts w:ascii="Arial" w:hAnsi="Arial" w:cs="Arial"/>
          <w:color w:val="auto"/>
          <w:sz w:val="24"/>
          <w:szCs w:val="24"/>
          <w:u w:val="none"/>
        </w:rPr>
        <w:t>przekracza/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>nie przekracza kosztów poniesionych w związku z realizacją usługi publicznej z uwzględnieniem wpływów z tej usługi oraz rozsądnego zysku.</w:t>
      </w:r>
    </w:p>
    <w:sdt>
      <w:sdtPr>
        <w:rPr>
          <w:rFonts w:ascii="Arial" w:hAnsi="Arial" w:cs="Arial"/>
          <w:color w:val="auto"/>
          <w:sz w:val="24"/>
          <w:szCs w:val="24"/>
        </w:rPr>
        <w:id w:val="458457352"/>
        <w:placeholder>
          <w:docPart w:val="D7D2EA4494E247B7AE6E37E595514DD4"/>
        </w:placeholder>
      </w:sdtPr>
      <w:sdtEndPr/>
      <w:sdtContent>
        <w:p w14:paraId="42FB94F4" w14:textId="77777777" w:rsidR="001D45D0" w:rsidRDefault="001D45D0" w:rsidP="001D45D0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488E2EA1" w14:textId="77777777" w:rsidR="001D45D0" w:rsidRPr="007C5E54" w:rsidRDefault="001D45D0" w:rsidP="001D45D0">
      <w:pPr>
        <w:pStyle w:val="Nagwek1"/>
        <w:numPr>
          <w:ilvl w:val="0"/>
          <w:numId w:val="28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W przypadku, </w:t>
      </w:r>
      <w:r w:rsidRPr="00111585">
        <w:rPr>
          <w:rFonts w:ascii="Arial" w:hAnsi="Arial" w:cs="Arial"/>
          <w:color w:val="auto"/>
          <w:sz w:val="24"/>
          <w:szCs w:val="24"/>
          <w:u w:val="none"/>
        </w:rPr>
        <w:t>jeśli przedsiębiorstwo nie zostało wybrane zgodnie z procedurami zamówień publicznych gwarantującymi, że usługa będzie zapewniona po najmniejszym koszcie dla społeczności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 - wskaż, czy poziom koniecznej rekompensaty został ustalony na podstawie analizy kosztów, jakie poniosłoby typowe przedsiębiorstwo, prawidłowo zarządzane i wyposażone w odpowiednie środki, na wykonanie takich zobowiązań, przy uwzględnieniu związanych z nimi przychodów oraz rozsądnego zysku osiąganego z tytułu wypełniania tych zobowiązań</w:t>
      </w:r>
      <w:r w:rsidRPr="007C5E54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1482265753"/>
        <w:placeholder>
          <w:docPart w:val="771A7874B9E3422BB0F646C068AEF09C"/>
        </w:placeholder>
      </w:sdtPr>
      <w:sdtEndPr/>
      <w:sdtContent>
        <w:p w14:paraId="119FB61A" w14:textId="77777777" w:rsidR="001D45D0" w:rsidRDefault="001D45D0" w:rsidP="001D45D0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09F9DAED" w14:textId="77777777" w:rsidR="00D16D81" w:rsidRDefault="00D16D81" w:rsidP="00694123">
      <w:pPr>
        <w:spacing w:after="120" w:line="276" w:lineRule="auto"/>
        <w:ind w:left="0" w:right="0"/>
        <w:jc w:val="both"/>
        <w:rPr>
          <w:rFonts w:ascii="Arial" w:hAnsi="Arial" w:cs="Arial"/>
          <w:sz w:val="24"/>
          <w:szCs w:val="24"/>
        </w:rPr>
      </w:pPr>
    </w:p>
    <w:p w14:paraId="1BF3DA4A" w14:textId="5D6F1808" w:rsidR="00E073B1" w:rsidRPr="001D45D0" w:rsidRDefault="006A1DD4" w:rsidP="00694123">
      <w:pPr>
        <w:spacing w:after="120" w:line="276" w:lineRule="auto"/>
        <w:ind w:left="0" w:right="0"/>
        <w:jc w:val="both"/>
        <w:rPr>
          <w:rFonts w:ascii="Arial" w:hAnsi="Arial" w:cs="Arial"/>
          <w:sz w:val="24"/>
        </w:rPr>
      </w:pPr>
      <w:bookmarkStart w:id="0" w:name="_GoBack"/>
      <w:bookmarkEnd w:id="0"/>
      <w:r w:rsidRPr="00694123">
        <w:rPr>
          <w:rFonts w:ascii="Arial" w:hAnsi="Arial" w:cs="Arial"/>
          <w:sz w:val="24"/>
          <w:szCs w:val="24"/>
        </w:rPr>
        <w:t xml:space="preserve">W sytuacji, gdy w danym przypadku </w:t>
      </w:r>
      <w:r w:rsidR="00B21E33">
        <w:rPr>
          <w:rFonts w:ascii="Arial" w:hAnsi="Arial" w:cs="Arial"/>
          <w:sz w:val="24"/>
          <w:szCs w:val="24"/>
        </w:rPr>
        <w:t xml:space="preserve">ww. </w:t>
      </w:r>
      <w:r w:rsidRPr="00694123">
        <w:rPr>
          <w:rFonts w:ascii="Arial" w:hAnsi="Arial" w:cs="Arial"/>
          <w:sz w:val="24"/>
          <w:szCs w:val="24"/>
        </w:rPr>
        <w:t xml:space="preserve">kryteria nie zostały spełnione, rekompensata z tytułu świadczenia usług publicznych w transporcie stanowi pomoc publiczną w rozumieniu art. 107 ust. 1 </w:t>
      </w:r>
      <w:proofErr w:type="spellStart"/>
      <w:r w:rsidRPr="00694123">
        <w:rPr>
          <w:rFonts w:ascii="Arial" w:hAnsi="Arial" w:cs="Arial"/>
          <w:sz w:val="24"/>
          <w:szCs w:val="24"/>
        </w:rPr>
        <w:t>TFUE.</w:t>
      </w:r>
      <w:r w:rsidR="00E073B1" w:rsidRPr="001D45D0">
        <w:rPr>
          <w:rFonts w:ascii="Arial" w:hAnsi="Arial" w:cs="Arial"/>
          <w:sz w:val="24"/>
        </w:rPr>
        <w:t>Jednocześnie</w:t>
      </w:r>
      <w:proofErr w:type="spellEnd"/>
      <w:r w:rsidR="00E073B1" w:rsidRPr="001D45D0">
        <w:rPr>
          <w:rFonts w:ascii="Arial" w:hAnsi="Arial" w:cs="Arial"/>
          <w:sz w:val="24"/>
        </w:rPr>
        <w:t xml:space="preserve"> jest to pomoc publiczn</w:t>
      </w:r>
      <w:r w:rsidR="001D45D0" w:rsidRPr="001D45D0">
        <w:rPr>
          <w:rFonts w:ascii="Arial" w:hAnsi="Arial" w:cs="Arial"/>
          <w:sz w:val="24"/>
        </w:rPr>
        <w:t>a</w:t>
      </w:r>
      <w:r w:rsidR="00E073B1" w:rsidRPr="001D45D0">
        <w:rPr>
          <w:rFonts w:ascii="Arial" w:hAnsi="Arial" w:cs="Arial"/>
          <w:sz w:val="24"/>
        </w:rPr>
        <w:t xml:space="preserve"> zgodn</w:t>
      </w:r>
      <w:r w:rsidR="001D45D0" w:rsidRPr="001D45D0">
        <w:rPr>
          <w:rFonts w:ascii="Arial" w:hAnsi="Arial" w:cs="Arial"/>
          <w:sz w:val="24"/>
        </w:rPr>
        <w:t>a</w:t>
      </w:r>
      <w:r w:rsidR="00E073B1" w:rsidRPr="001D45D0">
        <w:rPr>
          <w:rFonts w:ascii="Arial" w:hAnsi="Arial" w:cs="Arial"/>
          <w:sz w:val="24"/>
        </w:rPr>
        <w:t xml:space="preserve"> z zasadami rynku wewnętrznego na podstawie art. 93 TFUE i nie podlega obowiązkowi notyfikacji, o ile przy jej udzielaniu zachowane zostały wszystkie zasady wynikające z rozporządzenia nr 1370/2007</w:t>
      </w:r>
      <w:r w:rsidR="001D45D0" w:rsidRPr="001D45D0">
        <w:rPr>
          <w:rFonts w:ascii="Arial" w:hAnsi="Arial" w:cs="Arial"/>
          <w:sz w:val="24"/>
        </w:rPr>
        <w:t xml:space="preserve">. </w:t>
      </w:r>
    </w:p>
    <w:p w14:paraId="675CD7D1" w14:textId="4522C40A" w:rsidR="006A1DD4" w:rsidRPr="00694123" w:rsidRDefault="006A1DD4" w:rsidP="00694123">
      <w:pPr>
        <w:spacing w:after="120" w:line="276" w:lineRule="auto"/>
        <w:ind w:left="0" w:right="0"/>
        <w:jc w:val="both"/>
        <w:rPr>
          <w:rFonts w:ascii="Arial" w:hAnsi="Arial" w:cs="Arial"/>
          <w:sz w:val="24"/>
          <w:szCs w:val="24"/>
        </w:rPr>
      </w:pPr>
      <w:r w:rsidRPr="001D45D0">
        <w:rPr>
          <w:rFonts w:ascii="Arial" w:hAnsi="Arial" w:cs="Arial"/>
          <w:sz w:val="24"/>
          <w:szCs w:val="24"/>
        </w:rPr>
        <w:t>Maj</w:t>
      </w:r>
      <w:r w:rsidR="00A828F7" w:rsidRPr="001D45D0">
        <w:rPr>
          <w:rFonts w:ascii="Arial" w:hAnsi="Arial" w:cs="Arial"/>
          <w:sz w:val="24"/>
          <w:szCs w:val="24"/>
        </w:rPr>
        <w:t>ą</w:t>
      </w:r>
      <w:r w:rsidRPr="001D45D0">
        <w:rPr>
          <w:rFonts w:ascii="Arial" w:hAnsi="Arial" w:cs="Arial"/>
          <w:sz w:val="24"/>
          <w:szCs w:val="24"/>
        </w:rPr>
        <w:t>c na uwadze powyższe</w:t>
      </w:r>
      <w:r w:rsidR="002C5CCA">
        <w:rPr>
          <w:rFonts w:ascii="Arial" w:hAnsi="Arial" w:cs="Arial"/>
          <w:sz w:val="24"/>
          <w:szCs w:val="24"/>
        </w:rPr>
        <w:t xml:space="preserve"> oraz obowiązek przestrzegania rozporządzenia 1370/2007 </w:t>
      </w:r>
      <w:r w:rsidR="004144D9">
        <w:rPr>
          <w:rFonts w:ascii="Arial" w:hAnsi="Arial" w:cs="Arial"/>
          <w:sz w:val="24"/>
          <w:szCs w:val="24"/>
        </w:rPr>
        <w:t>(</w:t>
      </w:r>
      <w:r w:rsidR="002C5CCA">
        <w:rPr>
          <w:rFonts w:ascii="Arial" w:hAnsi="Arial" w:cs="Arial"/>
          <w:sz w:val="24"/>
          <w:szCs w:val="24"/>
        </w:rPr>
        <w:t xml:space="preserve">niezależnie od spełnienia kryteriów </w:t>
      </w:r>
      <w:proofErr w:type="spellStart"/>
      <w:r w:rsidR="002C5CCA">
        <w:rPr>
          <w:rFonts w:ascii="Arial" w:hAnsi="Arial" w:cs="Arial"/>
          <w:sz w:val="24"/>
          <w:szCs w:val="24"/>
        </w:rPr>
        <w:t>Altmark</w:t>
      </w:r>
      <w:proofErr w:type="spellEnd"/>
      <w:r w:rsidR="002C5CCA">
        <w:rPr>
          <w:rFonts w:ascii="Arial" w:hAnsi="Arial" w:cs="Arial"/>
          <w:sz w:val="24"/>
          <w:szCs w:val="24"/>
        </w:rPr>
        <w:t xml:space="preserve">) </w:t>
      </w:r>
      <w:r w:rsidRPr="001D45D0">
        <w:rPr>
          <w:rFonts w:ascii="Arial" w:hAnsi="Arial" w:cs="Arial"/>
          <w:sz w:val="24"/>
          <w:szCs w:val="24"/>
        </w:rPr>
        <w:t xml:space="preserve">udziel </w:t>
      </w:r>
      <w:r w:rsidR="00144B91" w:rsidRPr="001D45D0">
        <w:rPr>
          <w:rFonts w:ascii="Arial" w:hAnsi="Arial" w:cs="Arial"/>
          <w:sz w:val="24"/>
          <w:szCs w:val="24"/>
        </w:rPr>
        <w:t xml:space="preserve">informacji </w:t>
      </w:r>
      <w:r w:rsidR="00A828F7" w:rsidRPr="001D45D0">
        <w:rPr>
          <w:rFonts w:ascii="Arial" w:hAnsi="Arial" w:cs="Arial"/>
          <w:sz w:val="24"/>
          <w:szCs w:val="24"/>
        </w:rPr>
        <w:t xml:space="preserve">w następującym zakresie </w:t>
      </w:r>
      <w:r w:rsidR="00144B91" w:rsidRPr="001D45D0">
        <w:rPr>
          <w:rFonts w:ascii="Arial" w:hAnsi="Arial" w:cs="Arial"/>
          <w:sz w:val="24"/>
          <w:szCs w:val="24"/>
        </w:rPr>
        <w:t>w odniesieniu do zawartych lub planowanych do zawarcia umów przewozowych:</w:t>
      </w:r>
    </w:p>
    <w:p w14:paraId="32FFD709" w14:textId="6C721A1D" w:rsidR="00296D6A" w:rsidRPr="00E115DE" w:rsidRDefault="00296D6A" w:rsidP="005C0FA4">
      <w:pPr>
        <w:pStyle w:val="Nagwek1"/>
        <w:numPr>
          <w:ilvl w:val="0"/>
          <w:numId w:val="30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lastRenderedPageBreak/>
        <w:t>Wskaż podmiot pełniący rolę operatora publicznego transportu zbiorowego, sposób jego wyboru, formę prawną, status (podmiot wewnętrzny/zewnętrzny w rozumieniu rozporządzenia 1370/2007) oraz formę powierzenia operatorowi świadczenia usług w publicznym transporcie zbiorowym.</w:t>
      </w:r>
    </w:p>
    <w:sdt>
      <w:sdtPr>
        <w:rPr>
          <w:rFonts w:ascii="Arial" w:hAnsi="Arial" w:cs="Arial"/>
          <w:color w:val="auto"/>
          <w:sz w:val="24"/>
          <w:szCs w:val="24"/>
        </w:rPr>
        <w:id w:val="-1952006990"/>
        <w:placeholder>
          <w:docPart w:val="7EFC2EDAC78D46E2B54D0B037848EE56"/>
        </w:placeholder>
        <w:showingPlcHdr/>
      </w:sdtPr>
      <w:sdtEndPr/>
      <w:sdtContent>
        <w:p w14:paraId="3C6785F1" w14:textId="6F094B43" w:rsidR="00296D6A" w:rsidRPr="00E115DE" w:rsidRDefault="00296D6A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279A360F" w14:textId="4A09B299" w:rsidR="00D93ECC" w:rsidRPr="00E115DE" w:rsidRDefault="00D93ECC" w:rsidP="00E759D2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>Wskaż datę podpisania/ planowaną datę podpisania umowy o świadczenie usług publicznych oraz okres, na jaki została/zostanie zawarta.</w:t>
      </w:r>
    </w:p>
    <w:sdt>
      <w:sdtPr>
        <w:rPr>
          <w:rFonts w:ascii="Arial" w:hAnsi="Arial" w:cs="Arial"/>
          <w:color w:val="auto"/>
          <w:sz w:val="24"/>
          <w:szCs w:val="24"/>
        </w:rPr>
        <w:id w:val="1681472673"/>
        <w:placeholder>
          <w:docPart w:val="97D83E4D8B654B289FB7793830627F9C"/>
        </w:placeholder>
        <w:showingPlcHdr/>
      </w:sdtPr>
      <w:sdtEndPr/>
      <w:sdtContent>
        <w:p w14:paraId="621893C5" w14:textId="77777777" w:rsidR="00D93ECC" w:rsidRPr="00E115DE" w:rsidRDefault="00D93ECC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4B6B81AA" w14:textId="76394B2D" w:rsidR="00507C17" w:rsidRDefault="00712A49" w:rsidP="00E759D2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507C17">
        <w:rPr>
          <w:rFonts w:ascii="Arial" w:hAnsi="Arial" w:cs="Arial"/>
          <w:color w:val="auto"/>
          <w:sz w:val="24"/>
          <w:szCs w:val="24"/>
          <w:u w:val="none"/>
        </w:rPr>
        <w:t>Wskaż obszar, na jakim operator świadczy usługi w publicznym transporcie zbiorowym na podstawie ww. umowy.</w:t>
      </w:r>
    </w:p>
    <w:sdt>
      <w:sdtPr>
        <w:rPr>
          <w:rFonts w:ascii="Arial" w:hAnsi="Arial" w:cs="Arial"/>
          <w:color w:val="auto"/>
          <w:sz w:val="24"/>
          <w:szCs w:val="24"/>
        </w:rPr>
        <w:id w:val="-411852988"/>
        <w:placeholder>
          <w:docPart w:val="556E47E8F77A439E922E9D6432758FF2"/>
        </w:placeholder>
        <w:showingPlcHdr/>
      </w:sdtPr>
      <w:sdtEndPr/>
      <w:sdtContent>
        <w:p w14:paraId="0F05FCA7" w14:textId="70101AEA" w:rsidR="00507C17" w:rsidRPr="00507C17" w:rsidRDefault="00507C17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0D30275" w14:textId="534B2189" w:rsidR="00B15F15" w:rsidRPr="00E115DE" w:rsidRDefault="00B15F15" w:rsidP="00E759D2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Wskaż kto będzie właścicielem dofinansowanej infrastruktury i składników majątku 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>po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zakończeniu realizacji projektu oraz na jakich zasadach infrastruktura /składniki majątku będą udostępniane przewoźnikowi</w:t>
      </w:r>
      <w:r w:rsidR="00D20BDB" w:rsidRPr="00E115DE">
        <w:rPr>
          <w:rFonts w:ascii="Arial" w:hAnsi="Arial" w:cs="Arial"/>
          <w:color w:val="auto"/>
          <w:sz w:val="24"/>
          <w:szCs w:val="24"/>
          <w:u w:val="none"/>
        </w:rPr>
        <w:t xml:space="preserve"> (jeśli dotyczy)</w:t>
      </w:r>
      <w:r w:rsidRPr="00E115DE">
        <w:rPr>
          <w:rFonts w:ascii="Arial" w:hAnsi="Arial" w:cs="Arial"/>
          <w:color w:val="auto"/>
          <w:sz w:val="24"/>
          <w:szCs w:val="24"/>
          <w:u w:val="none"/>
        </w:rPr>
        <w:t>.</w:t>
      </w:r>
    </w:p>
    <w:sdt>
      <w:sdtPr>
        <w:rPr>
          <w:rFonts w:ascii="Arial" w:hAnsi="Arial" w:cs="Arial"/>
          <w:color w:val="auto"/>
          <w:sz w:val="24"/>
          <w:szCs w:val="24"/>
        </w:rPr>
        <w:id w:val="-1220288902"/>
        <w:placeholder>
          <w:docPart w:val="DFD759E5EB3A40448EC59C1AEBF255F2"/>
        </w:placeholder>
        <w:showingPlcHdr/>
      </w:sdtPr>
      <w:sdtEndPr/>
      <w:sdtContent>
        <w:p w14:paraId="2A1218BF" w14:textId="77777777" w:rsidR="00B15F15" w:rsidRPr="00E115DE" w:rsidRDefault="00B15F15" w:rsidP="00030A54">
          <w:pPr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E115DE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8E01B7D" w14:textId="475DDEA9" w:rsidR="00CC36D8" w:rsidRDefault="00CC36D8" w:rsidP="00E759D2">
      <w:pPr>
        <w:pStyle w:val="Nagwek1"/>
        <w:numPr>
          <w:ilvl w:val="0"/>
          <w:numId w:val="30"/>
        </w:numPr>
        <w:spacing w:line="276" w:lineRule="auto"/>
        <w:ind w:right="0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 xml:space="preserve">Przedstaw informacje nt. metodologii liczenia rekompensaty związanej ze świadczeniem usług w transporcie publicznym oraz wskaż czy do wyliczenia rekompensaty zastosowano 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wszystkie elementy przedstawione w Załączniku 1 </w:t>
      </w:r>
      <w:r>
        <w:rPr>
          <w:rFonts w:ascii="Arial" w:hAnsi="Arial" w:cs="Arial"/>
          <w:color w:val="auto"/>
          <w:sz w:val="24"/>
          <w:szCs w:val="24"/>
          <w:u w:val="none"/>
        </w:rPr>
        <w:t xml:space="preserve">do 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Rozporządzeni</w:t>
      </w:r>
      <w:r>
        <w:rPr>
          <w:rFonts w:ascii="Arial" w:hAnsi="Arial" w:cs="Arial"/>
          <w:color w:val="auto"/>
          <w:sz w:val="24"/>
          <w:szCs w:val="24"/>
          <w:u w:val="none"/>
        </w:rPr>
        <w:t>a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 xml:space="preserve">  </w:t>
      </w:r>
      <w:r>
        <w:rPr>
          <w:rFonts w:ascii="Arial" w:hAnsi="Arial" w:cs="Arial"/>
          <w:color w:val="auto"/>
          <w:sz w:val="24"/>
          <w:szCs w:val="24"/>
          <w:u w:val="none"/>
        </w:rPr>
        <w:t>n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r 1370/</w:t>
      </w:r>
      <w:r>
        <w:rPr>
          <w:rFonts w:ascii="Arial" w:hAnsi="Arial" w:cs="Arial"/>
          <w:color w:val="auto"/>
          <w:sz w:val="24"/>
          <w:szCs w:val="24"/>
          <w:u w:val="none"/>
        </w:rPr>
        <w:t>20</w:t>
      </w:r>
      <w:r w:rsidRPr="002A362C">
        <w:rPr>
          <w:rFonts w:ascii="Arial" w:hAnsi="Arial" w:cs="Arial"/>
          <w:color w:val="auto"/>
          <w:sz w:val="24"/>
          <w:szCs w:val="24"/>
          <w:u w:val="none"/>
        </w:rPr>
        <w:t>0</w:t>
      </w:r>
      <w:r>
        <w:rPr>
          <w:rFonts w:ascii="Arial" w:hAnsi="Arial" w:cs="Arial"/>
          <w:color w:val="auto"/>
          <w:sz w:val="24"/>
          <w:szCs w:val="24"/>
          <w:u w:val="none"/>
        </w:rPr>
        <w:t>7.</w:t>
      </w:r>
    </w:p>
    <w:sdt>
      <w:sdtPr>
        <w:rPr>
          <w:color w:val="auto"/>
        </w:rPr>
        <w:id w:val="-1802844572"/>
        <w:placeholder>
          <w:docPart w:val="E57E558BAAB548B1935B6A889C10D4C8"/>
        </w:placeholder>
      </w:sdtPr>
      <w:sdtEndPr/>
      <w:sdtContent>
        <w:p w14:paraId="3A898F25" w14:textId="1CC29DCA" w:rsidR="007C5E54" w:rsidRPr="007C5E54" w:rsidRDefault="007C5E54" w:rsidP="00030A54">
          <w:pPr>
            <w:pStyle w:val="Akapitzlist"/>
            <w:spacing w:after="0" w:line="276" w:lineRule="auto"/>
            <w:ind w:left="426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7C5E54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33507E05" w14:textId="0DFED34D" w:rsidR="00AE753B" w:rsidRDefault="00AE753B" w:rsidP="00E759D2">
      <w:pPr>
        <w:pStyle w:val="Nagwek1"/>
        <w:numPr>
          <w:ilvl w:val="0"/>
          <w:numId w:val="30"/>
        </w:numPr>
        <w:spacing w:line="276" w:lineRule="auto"/>
        <w:ind w:left="426" w:right="0" w:hanging="426"/>
        <w:rPr>
          <w:rFonts w:ascii="Arial" w:hAnsi="Arial" w:cs="Arial"/>
          <w:color w:val="auto"/>
          <w:sz w:val="24"/>
          <w:szCs w:val="24"/>
          <w:u w:val="none"/>
        </w:rPr>
      </w:pPr>
      <w:r>
        <w:rPr>
          <w:rFonts w:ascii="Arial" w:hAnsi="Arial" w:cs="Arial"/>
          <w:color w:val="auto"/>
          <w:sz w:val="24"/>
          <w:szCs w:val="24"/>
          <w:u w:val="none"/>
        </w:rPr>
        <w:t>Przedstaw informacje dotyczące sposobu monitorowania rekompensaty oraz stosowane narzędzia mające na celu unikanie jej nadmiernej wysokości.</w:t>
      </w:r>
    </w:p>
    <w:sdt>
      <w:sdtPr>
        <w:rPr>
          <w:color w:val="auto"/>
        </w:rPr>
        <w:id w:val="-1060638702"/>
        <w:placeholder>
          <w:docPart w:val="8EBD7F2ED4D44F24861D9CD2A8D08F62"/>
        </w:placeholder>
      </w:sdtPr>
      <w:sdtEndPr/>
      <w:sdtContent>
        <w:p w14:paraId="789DFF9C" w14:textId="3763D6D8" w:rsidR="00AE753B" w:rsidRPr="00AE753B" w:rsidRDefault="00AE753B" w:rsidP="00030A54">
          <w:pPr>
            <w:pStyle w:val="Akapitzlist"/>
            <w:spacing w:line="276" w:lineRule="auto"/>
            <w:ind w:left="426"/>
            <w:rPr>
              <w:rFonts w:ascii="Arial" w:hAnsi="Arial" w:cs="Arial"/>
            </w:rPr>
          </w:pPr>
          <w:r w:rsidRPr="00AE753B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F322347" w14:textId="77777777" w:rsidR="00AF31FC" w:rsidRPr="00AF31FC" w:rsidRDefault="00AF31FC" w:rsidP="00E759D2">
      <w:pPr>
        <w:keepNext/>
        <w:keepLines/>
        <w:numPr>
          <w:ilvl w:val="0"/>
          <w:numId w:val="30"/>
        </w:numPr>
        <w:spacing w:before="240" w:after="0" w:line="276" w:lineRule="auto"/>
        <w:ind w:right="0"/>
        <w:outlineLvl w:val="0"/>
        <w:rPr>
          <w:rFonts w:ascii="Arial" w:eastAsiaTheme="majorEastAsia" w:hAnsi="Arial" w:cs="Arial"/>
          <w:color w:val="auto"/>
          <w:sz w:val="24"/>
          <w:szCs w:val="24"/>
        </w:rPr>
      </w:pPr>
      <w:r w:rsidRPr="00AF31FC">
        <w:rPr>
          <w:rFonts w:ascii="Arial" w:eastAsiaTheme="majorEastAsia" w:hAnsi="Arial" w:cs="Arial"/>
          <w:color w:val="auto"/>
          <w:sz w:val="24"/>
          <w:szCs w:val="24"/>
        </w:rPr>
        <w:t>Wskaż, czy przewoźnik prowadzi odrębną ewidencję dla działalności związanej z realizacją usługi oraz dla pozostałej działalności gospodarczej.</w:t>
      </w:r>
    </w:p>
    <w:sdt>
      <w:sdtPr>
        <w:rPr>
          <w:rFonts w:ascii="Arial" w:hAnsi="Arial" w:cs="Arial"/>
          <w:color w:val="auto"/>
          <w:sz w:val="24"/>
          <w:szCs w:val="24"/>
        </w:rPr>
        <w:id w:val="-805617190"/>
        <w:placeholder>
          <w:docPart w:val="E167279FAFD0455EB0E64C8404896A78"/>
        </w:placeholder>
      </w:sdtPr>
      <w:sdtEndPr/>
      <w:sdtContent>
        <w:p w14:paraId="418061D0" w14:textId="77777777" w:rsidR="00AF31FC" w:rsidRPr="00AF31FC" w:rsidRDefault="00AF31FC" w:rsidP="00AF31FC">
          <w:pPr>
            <w:spacing w:after="0" w:line="276" w:lineRule="auto"/>
            <w:ind w:left="357" w:right="0"/>
            <w:rPr>
              <w:rFonts w:ascii="Arial" w:hAnsi="Arial" w:cs="Arial"/>
              <w:color w:val="auto"/>
              <w:sz w:val="24"/>
              <w:szCs w:val="24"/>
            </w:rPr>
          </w:pPr>
          <w:r w:rsidRPr="00AF31FC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75354EB0" w14:textId="77777777" w:rsidR="00AF31FC" w:rsidRPr="00AF31FC" w:rsidRDefault="00AF31FC" w:rsidP="00E759D2">
      <w:pPr>
        <w:keepNext/>
        <w:keepLines/>
        <w:numPr>
          <w:ilvl w:val="0"/>
          <w:numId w:val="30"/>
        </w:numPr>
        <w:spacing w:before="240" w:after="0" w:line="276" w:lineRule="auto"/>
        <w:ind w:right="0"/>
        <w:outlineLvl w:val="0"/>
        <w:rPr>
          <w:rFonts w:ascii="Arial" w:eastAsiaTheme="majorEastAsia" w:hAnsi="Arial" w:cs="Arial"/>
          <w:color w:val="auto"/>
          <w:sz w:val="24"/>
          <w:szCs w:val="24"/>
        </w:rPr>
      </w:pPr>
      <w:r w:rsidRPr="00AF31FC">
        <w:rPr>
          <w:rFonts w:ascii="Arial" w:eastAsiaTheme="majorEastAsia" w:hAnsi="Arial" w:cs="Arial"/>
          <w:color w:val="auto"/>
          <w:sz w:val="24"/>
          <w:szCs w:val="24"/>
        </w:rPr>
        <w:t>Opisz planowane wykorzystanie dofinasowanego taboru/infrastruktury po zakończeniu obowiązywania aktualnej umowy przewozowej.</w:t>
      </w:r>
    </w:p>
    <w:sdt>
      <w:sdtPr>
        <w:rPr>
          <w:color w:val="auto"/>
        </w:rPr>
        <w:id w:val="-1568642434"/>
        <w:placeholder>
          <w:docPart w:val="065A33067C82463D9B537E253D3634BF"/>
        </w:placeholder>
      </w:sdtPr>
      <w:sdtEndPr/>
      <w:sdtContent>
        <w:p w14:paraId="1918A5E2" w14:textId="77777777" w:rsidR="00AF31FC" w:rsidRPr="00AF31FC" w:rsidRDefault="00AF31FC" w:rsidP="00AF31FC">
          <w:pPr>
            <w:spacing w:line="276" w:lineRule="auto"/>
            <w:ind w:left="360"/>
            <w:contextualSpacing/>
            <w:rPr>
              <w:rFonts w:ascii="Arial" w:hAnsi="Arial" w:cs="Arial"/>
            </w:rPr>
          </w:pPr>
          <w:r w:rsidRPr="00AF31FC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sdtContent>
    </w:sdt>
    <w:p w14:paraId="6F1FFFB2" w14:textId="441AB3EC" w:rsidR="00111585" w:rsidRPr="00E115DE" w:rsidRDefault="00111585" w:rsidP="00D870A5">
      <w:pPr>
        <w:pStyle w:val="Nagwek1"/>
        <w:spacing w:line="276" w:lineRule="auto"/>
        <w:ind w:left="360" w:right="0" w:hanging="360"/>
        <w:rPr>
          <w:rFonts w:ascii="Arial" w:hAnsi="Arial" w:cs="Arial"/>
          <w:color w:val="auto"/>
          <w:sz w:val="24"/>
          <w:szCs w:val="24"/>
        </w:rPr>
      </w:pPr>
    </w:p>
    <w:sectPr w:rsidR="00111585" w:rsidRPr="00E115DE" w:rsidSect="00D119D7">
      <w:headerReference w:type="default" r:id="rId8"/>
      <w:footerReference w:type="default" r:id="rId9"/>
      <w:pgSz w:w="12246" w:h="17178"/>
      <w:pgMar w:top="1985" w:right="1418" w:bottom="1418" w:left="1418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3F9A3" w14:textId="77777777" w:rsidR="00594661" w:rsidRDefault="00594661" w:rsidP="00E4298B">
      <w:pPr>
        <w:spacing w:after="0" w:line="240" w:lineRule="auto"/>
      </w:pPr>
      <w:r>
        <w:separator/>
      </w:r>
    </w:p>
  </w:endnote>
  <w:endnote w:type="continuationSeparator" w:id="0">
    <w:p w14:paraId="4DC2E1C0" w14:textId="77777777" w:rsidR="00594661" w:rsidRDefault="00594661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5793431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EE50B86" w14:textId="19237BB5" w:rsidR="00BA3276" w:rsidRDefault="00BA3276">
            <w:pPr>
              <w:pStyle w:val="Stopka"/>
              <w:jc w:val="right"/>
            </w:pPr>
            <w:r w:rsidRPr="00BA3276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BA3276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BA3276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4AB36A3" w14:textId="2F106F8D" w:rsidR="00E4298B" w:rsidRDefault="00E4298B" w:rsidP="00E77065">
    <w:pPr>
      <w:pStyle w:val="Stopka"/>
      <w:ind w:left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82A28" w14:textId="77777777" w:rsidR="00594661" w:rsidRDefault="00594661" w:rsidP="00E4298B">
      <w:pPr>
        <w:spacing w:after="0" w:line="240" w:lineRule="auto"/>
      </w:pPr>
      <w:r>
        <w:separator/>
      </w:r>
    </w:p>
  </w:footnote>
  <w:footnote w:type="continuationSeparator" w:id="0">
    <w:p w14:paraId="7200F8A1" w14:textId="77777777" w:rsidR="00594661" w:rsidRDefault="00594661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8E4C5" w14:textId="1F7DE310" w:rsidR="00F21F28" w:rsidRDefault="00F21F28" w:rsidP="00F21F28">
    <w:pPr>
      <w:pStyle w:val="Nagwek"/>
      <w:ind w:left="0"/>
    </w:pPr>
    <w:r>
      <w:rPr>
        <w:noProof/>
      </w:rPr>
      <w:drawing>
        <wp:inline distT="0" distB="0" distL="0" distR="0" wp14:anchorId="3B7C9C34" wp14:editId="368143FE">
          <wp:extent cx="5761355" cy="4572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B70E9"/>
    <w:multiLevelType w:val="hybridMultilevel"/>
    <w:tmpl w:val="92428B2E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" w15:restartNumberingAfterBreak="0">
    <w:nsid w:val="041A7F61"/>
    <w:multiLevelType w:val="hybridMultilevel"/>
    <w:tmpl w:val="8D880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73249B"/>
    <w:multiLevelType w:val="hybridMultilevel"/>
    <w:tmpl w:val="C23852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61576C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604F4"/>
    <w:multiLevelType w:val="hybridMultilevel"/>
    <w:tmpl w:val="1C704F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AC3E93"/>
    <w:multiLevelType w:val="hybridMultilevel"/>
    <w:tmpl w:val="13249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B07B64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5352C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F9D72C3"/>
    <w:multiLevelType w:val="hybridMultilevel"/>
    <w:tmpl w:val="C9428D64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9" w15:restartNumberingAfterBreak="0">
    <w:nsid w:val="20466534"/>
    <w:multiLevelType w:val="hybridMultilevel"/>
    <w:tmpl w:val="945E6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E5563"/>
    <w:multiLevelType w:val="hybridMultilevel"/>
    <w:tmpl w:val="E7ECEB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296263"/>
    <w:multiLevelType w:val="hybridMultilevel"/>
    <w:tmpl w:val="C96A9C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DC466A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7C121E"/>
    <w:multiLevelType w:val="hybridMultilevel"/>
    <w:tmpl w:val="4E5205FC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abstractNum w:abstractNumId="14" w15:restartNumberingAfterBreak="0">
    <w:nsid w:val="3E7C5CB2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B67C2F"/>
    <w:multiLevelType w:val="hybridMultilevel"/>
    <w:tmpl w:val="D0E697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C8739C"/>
    <w:multiLevelType w:val="hybridMultilevel"/>
    <w:tmpl w:val="F59A9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5A71EF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5F12"/>
    <w:multiLevelType w:val="hybridMultilevel"/>
    <w:tmpl w:val="AA5406B4"/>
    <w:lvl w:ilvl="0" w:tplc="9D36A5C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11306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128A0"/>
    <w:multiLevelType w:val="hybridMultilevel"/>
    <w:tmpl w:val="2A1E4E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612429"/>
    <w:multiLevelType w:val="hybridMultilevel"/>
    <w:tmpl w:val="C7A499A2"/>
    <w:lvl w:ilvl="0" w:tplc="E01636A6">
      <w:start w:val="1"/>
      <w:numFmt w:val="lowerLetter"/>
      <w:lvlText w:val="%1)"/>
      <w:lvlJc w:val="left"/>
      <w:pPr>
        <w:ind w:left="730" w:hanging="37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B934ED7"/>
    <w:multiLevelType w:val="hybridMultilevel"/>
    <w:tmpl w:val="C6809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B5701A"/>
    <w:multiLevelType w:val="hybridMultilevel"/>
    <w:tmpl w:val="E5AED5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E2199B"/>
    <w:multiLevelType w:val="hybridMultilevel"/>
    <w:tmpl w:val="0DB2A1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0F313D"/>
    <w:multiLevelType w:val="hybridMultilevel"/>
    <w:tmpl w:val="F5A693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8A013C"/>
    <w:multiLevelType w:val="hybridMultilevel"/>
    <w:tmpl w:val="291A36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BB1C78"/>
    <w:multiLevelType w:val="hybridMultilevel"/>
    <w:tmpl w:val="19BA4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E44314"/>
    <w:multiLevelType w:val="hybridMultilevel"/>
    <w:tmpl w:val="B7B66D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E63C7"/>
    <w:multiLevelType w:val="hybridMultilevel"/>
    <w:tmpl w:val="A55A15E6"/>
    <w:lvl w:ilvl="0" w:tplc="80FA60A8">
      <w:start w:val="1"/>
      <w:numFmt w:val="upperLetter"/>
      <w:lvlText w:val="%1."/>
      <w:lvlJc w:val="left"/>
      <w:pPr>
        <w:ind w:left="13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21" w:hanging="360"/>
      </w:pPr>
    </w:lvl>
    <w:lvl w:ilvl="2" w:tplc="0415001B" w:tentative="1">
      <w:start w:val="1"/>
      <w:numFmt w:val="lowerRoman"/>
      <w:lvlText w:val="%3."/>
      <w:lvlJc w:val="right"/>
      <w:pPr>
        <w:ind w:left="2741" w:hanging="180"/>
      </w:pPr>
    </w:lvl>
    <w:lvl w:ilvl="3" w:tplc="0415000F" w:tentative="1">
      <w:start w:val="1"/>
      <w:numFmt w:val="decimal"/>
      <w:lvlText w:val="%4."/>
      <w:lvlJc w:val="left"/>
      <w:pPr>
        <w:ind w:left="3461" w:hanging="360"/>
      </w:pPr>
    </w:lvl>
    <w:lvl w:ilvl="4" w:tplc="04150019" w:tentative="1">
      <w:start w:val="1"/>
      <w:numFmt w:val="lowerLetter"/>
      <w:lvlText w:val="%5."/>
      <w:lvlJc w:val="left"/>
      <w:pPr>
        <w:ind w:left="4181" w:hanging="360"/>
      </w:pPr>
    </w:lvl>
    <w:lvl w:ilvl="5" w:tplc="0415001B" w:tentative="1">
      <w:start w:val="1"/>
      <w:numFmt w:val="lowerRoman"/>
      <w:lvlText w:val="%6."/>
      <w:lvlJc w:val="right"/>
      <w:pPr>
        <w:ind w:left="4901" w:hanging="180"/>
      </w:pPr>
    </w:lvl>
    <w:lvl w:ilvl="6" w:tplc="0415000F" w:tentative="1">
      <w:start w:val="1"/>
      <w:numFmt w:val="decimal"/>
      <w:lvlText w:val="%7."/>
      <w:lvlJc w:val="left"/>
      <w:pPr>
        <w:ind w:left="5621" w:hanging="360"/>
      </w:pPr>
    </w:lvl>
    <w:lvl w:ilvl="7" w:tplc="04150019" w:tentative="1">
      <w:start w:val="1"/>
      <w:numFmt w:val="lowerLetter"/>
      <w:lvlText w:val="%8."/>
      <w:lvlJc w:val="left"/>
      <w:pPr>
        <w:ind w:left="6341" w:hanging="360"/>
      </w:pPr>
    </w:lvl>
    <w:lvl w:ilvl="8" w:tplc="0415001B" w:tentative="1">
      <w:start w:val="1"/>
      <w:numFmt w:val="lowerRoman"/>
      <w:lvlText w:val="%9."/>
      <w:lvlJc w:val="right"/>
      <w:pPr>
        <w:ind w:left="7061" w:hanging="180"/>
      </w:pPr>
    </w:lvl>
  </w:abstractNum>
  <w:num w:numId="1">
    <w:abstractNumId w:val="8"/>
  </w:num>
  <w:num w:numId="2">
    <w:abstractNumId w:val="17"/>
  </w:num>
  <w:num w:numId="3">
    <w:abstractNumId w:val="24"/>
  </w:num>
  <w:num w:numId="4">
    <w:abstractNumId w:val="6"/>
  </w:num>
  <w:num w:numId="5">
    <w:abstractNumId w:val="14"/>
  </w:num>
  <w:num w:numId="6">
    <w:abstractNumId w:val="18"/>
  </w:num>
  <w:num w:numId="7">
    <w:abstractNumId w:val="22"/>
  </w:num>
  <w:num w:numId="8">
    <w:abstractNumId w:val="11"/>
  </w:num>
  <w:num w:numId="9">
    <w:abstractNumId w:val="19"/>
  </w:num>
  <w:num w:numId="10">
    <w:abstractNumId w:val="29"/>
  </w:num>
  <w:num w:numId="11">
    <w:abstractNumId w:val="13"/>
  </w:num>
  <w:num w:numId="12">
    <w:abstractNumId w:val="0"/>
  </w:num>
  <w:num w:numId="13">
    <w:abstractNumId w:val="28"/>
  </w:num>
  <w:num w:numId="14">
    <w:abstractNumId w:val="27"/>
  </w:num>
  <w:num w:numId="15">
    <w:abstractNumId w:val="21"/>
  </w:num>
  <w:num w:numId="16">
    <w:abstractNumId w:val="1"/>
  </w:num>
  <w:num w:numId="17">
    <w:abstractNumId w:val="5"/>
  </w:num>
  <w:num w:numId="18">
    <w:abstractNumId w:val="23"/>
  </w:num>
  <w:num w:numId="19">
    <w:abstractNumId w:val="25"/>
  </w:num>
  <w:num w:numId="20">
    <w:abstractNumId w:val="2"/>
  </w:num>
  <w:num w:numId="21">
    <w:abstractNumId w:val="4"/>
  </w:num>
  <w:num w:numId="22">
    <w:abstractNumId w:val="9"/>
  </w:num>
  <w:num w:numId="23">
    <w:abstractNumId w:val="26"/>
  </w:num>
  <w:num w:numId="24">
    <w:abstractNumId w:val="15"/>
  </w:num>
  <w:num w:numId="25">
    <w:abstractNumId w:val="10"/>
  </w:num>
  <w:num w:numId="26">
    <w:abstractNumId w:val="3"/>
  </w:num>
  <w:num w:numId="27">
    <w:abstractNumId w:val="16"/>
  </w:num>
  <w:num w:numId="28">
    <w:abstractNumId w:val="7"/>
  </w:num>
  <w:num w:numId="29">
    <w:abstractNumId w:val="20"/>
  </w:num>
  <w:num w:numId="3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B2D"/>
    <w:rsid w:val="00030A54"/>
    <w:rsid w:val="00085EBC"/>
    <w:rsid w:val="00090AC6"/>
    <w:rsid w:val="000C1F65"/>
    <w:rsid w:val="000D0902"/>
    <w:rsid w:val="00111585"/>
    <w:rsid w:val="0014095F"/>
    <w:rsid w:val="00144B91"/>
    <w:rsid w:val="001D0629"/>
    <w:rsid w:val="001D45D0"/>
    <w:rsid w:val="001E2628"/>
    <w:rsid w:val="00214373"/>
    <w:rsid w:val="00224CA2"/>
    <w:rsid w:val="002252FD"/>
    <w:rsid w:val="00275C64"/>
    <w:rsid w:val="00277BFB"/>
    <w:rsid w:val="00296D6A"/>
    <w:rsid w:val="002A1B2D"/>
    <w:rsid w:val="002A362C"/>
    <w:rsid w:val="002A770B"/>
    <w:rsid w:val="002C5CCA"/>
    <w:rsid w:val="002F794D"/>
    <w:rsid w:val="00301139"/>
    <w:rsid w:val="003014E7"/>
    <w:rsid w:val="00310C17"/>
    <w:rsid w:val="003229CE"/>
    <w:rsid w:val="003905E9"/>
    <w:rsid w:val="003C4FF8"/>
    <w:rsid w:val="003C7584"/>
    <w:rsid w:val="003F1668"/>
    <w:rsid w:val="0040778B"/>
    <w:rsid w:val="004144D9"/>
    <w:rsid w:val="00414814"/>
    <w:rsid w:val="00460773"/>
    <w:rsid w:val="004A2035"/>
    <w:rsid w:val="004A3256"/>
    <w:rsid w:val="004C358F"/>
    <w:rsid w:val="004C7259"/>
    <w:rsid w:val="00507C17"/>
    <w:rsid w:val="00522750"/>
    <w:rsid w:val="00594661"/>
    <w:rsid w:val="005A6C27"/>
    <w:rsid w:val="005B3924"/>
    <w:rsid w:val="005C0FA4"/>
    <w:rsid w:val="00673A4D"/>
    <w:rsid w:val="00692313"/>
    <w:rsid w:val="00694123"/>
    <w:rsid w:val="006A1DD4"/>
    <w:rsid w:val="006F0C4B"/>
    <w:rsid w:val="00712A49"/>
    <w:rsid w:val="00733850"/>
    <w:rsid w:val="0074745D"/>
    <w:rsid w:val="00767084"/>
    <w:rsid w:val="007A112B"/>
    <w:rsid w:val="007C5E54"/>
    <w:rsid w:val="007D1EB1"/>
    <w:rsid w:val="00814042"/>
    <w:rsid w:val="008165E7"/>
    <w:rsid w:val="008230E6"/>
    <w:rsid w:val="00825436"/>
    <w:rsid w:val="00897D30"/>
    <w:rsid w:val="008C50C7"/>
    <w:rsid w:val="008F1DB6"/>
    <w:rsid w:val="00935BC0"/>
    <w:rsid w:val="00973307"/>
    <w:rsid w:val="009C3DA5"/>
    <w:rsid w:val="009F639A"/>
    <w:rsid w:val="00A02943"/>
    <w:rsid w:val="00A15EDD"/>
    <w:rsid w:val="00A17062"/>
    <w:rsid w:val="00A21D14"/>
    <w:rsid w:val="00A22FA9"/>
    <w:rsid w:val="00A26035"/>
    <w:rsid w:val="00A828F7"/>
    <w:rsid w:val="00A871CC"/>
    <w:rsid w:val="00AA0759"/>
    <w:rsid w:val="00AD69AE"/>
    <w:rsid w:val="00AE0292"/>
    <w:rsid w:val="00AE753B"/>
    <w:rsid w:val="00AF31FC"/>
    <w:rsid w:val="00B107B4"/>
    <w:rsid w:val="00B15F15"/>
    <w:rsid w:val="00B21E33"/>
    <w:rsid w:val="00B3592F"/>
    <w:rsid w:val="00B379FA"/>
    <w:rsid w:val="00B64FC1"/>
    <w:rsid w:val="00B72745"/>
    <w:rsid w:val="00BA3276"/>
    <w:rsid w:val="00BC17D1"/>
    <w:rsid w:val="00BC2F37"/>
    <w:rsid w:val="00C04AB5"/>
    <w:rsid w:val="00C523FB"/>
    <w:rsid w:val="00C83EFB"/>
    <w:rsid w:val="00CB7DE1"/>
    <w:rsid w:val="00CC36D8"/>
    <w:rsid w:val="00CE472B"/>
    <w:rsid w:val="00D07493"/>
    <w:rsid w:val="00D119D7"/>
    <w:rsid w:val="00D16D81"/>
    <w:rsid w:val="00D20BDB"/>
    <w:rsid w:val="00D47A22"/>
    <w:rsid w:val="00D51428"/>
    <w:rsid w:val="00D62CA9"/>
    <w:rsid w:val="00D870A5"/>
    <w:rsid w:val="00D9084F"/>
    <w:rsid w:val="00D93ECC"/>
    <w:rsid w:val="00D94A4A"/>
    <w:rsid w:val="00DF05E3"/>
    <w:rsid w:val="00DF5E39"/>
    <w:rsid w:val="00E073B1"/>
    <w:rsid w:val="00E115DE"/>
    <w:rsid w:val="00E34C7F"/>
    <w:rsid w:val="00E4298B"/>
    <w:rsid w:val="00E57434"/>
    <w:rsid w:val="00E759D2"/>
    <w:rsid w:val="00E75CFD"/>
    <w:rsid w:val="00E77065"/>
    <w:rsid w:val="00E82E13"/>
    <w:rsid w:val="00EB2467"/>
    <w:rsid w:val="00EC7D15"/>
    <w:rsid w:val="00ED0073"/>
    <w:rsid w:val="00ED74D0"/>
    <w:rsid w:val="00EE649E"/>
    <w:rsid w:val="00F13B1F"/>
    <w:rsid w:val="00F21F28"/>
    <w:rsid w:val="00F27372"/>
    <w:rsid w:val="00F676F4"/>
    <w:rsid w:val="00F90127"/>
    <w:rsid w:val="00FB2BBE"/>
    <w:rsid w:val="00FE0F82"/>
    <w:rsid w:val="00FE43F0"/>
    <w:rsid w:val="00FE50A6"/>
    <w:rsid w:val="00FF1614"/>
    <w:rsid w:val="00FF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64D7EB7"/>
  <w15:docId w15:val="{29303887-6D5B-41D6-A4B3-ACA82F77B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B24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9012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EB2467"/>
    <w:rPr>
      <w:rFonts w:asciiTheme="majorHAnsi" w:eastAsiaTheme="majorEastAsia" w:hAnsiTheme="majorHAnsi" w:cstheme="majorBidi"/>
      <w:color w:val="11306E"/>
      <w:sz w:val="32"/>
      <w:szCs w:val="32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B2467"/>
    <w:pPr>
      <w:spacing w:line="259" w:lineRule="auto"/>
      <w:ind w:left="0" w:right="0"/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EB2467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246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ela-Siatka">
    <w:name w:val="Table Grid"/>
    <w:basedOn w:val="Standardowy"/>
    <w:uiPriority w:val="39"/>
    <w:rsid w:val="00EB24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maz_wyliczenie,opis dzialania,K-P_odwolanie,A_wyliczenie,Akapit z listą5,punktowane_snoroa,Numerowanie,Kolorowa lista — akcent 11,Akapit z listą BS,List Paragraph,Obiekt,List Paragraph1,BulletC,normalny tekst,Akapit z listą11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ind w:left="0" w:right="0"/>
      <w:jc w:val="center"/>
    </w:pPr>
    <w:rPr>
      <w:rFonts w:ascii="Verdana" w:eastAsia="Times New Roman" w:hAnsi="Verdana" w:cs="Times New Roman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  <w:ind w:left="0" w:right="0"/>
    </w:pPr>
    <w:rPr>
      <w:rFonts w:ascii="Verdana" w:eastAsia="Times New Roman" w:hAnsi="Verdana" w:cs="Times New Roman"/>
      <w:color w:val="auto"/>
      <w:sz w:val="14"/>
      <w:szCs w:val="20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</w:rPr>
  </w:style>
  <w:style w:type="table" w:styleId="Zwykatabela1">
    <w:name w:val="Plain Table 1"/>
    <w:basedOn w:val="Standardowy"/>
    <w:uiPriority w:val="41"/>
    <w:rsid w:val="007670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Nag 1 Znak,maz_wyliczenie Znak,opis dzialania Znak,K-P_odwolanie Znak,A_wyliczenie Znak,Akapit z listą5 Znak,punktowane_snoroa Znak,Numerowanie Znak,Kolorowa lista — akcent 11 Znak,Akapit z listą BS Znak,List Paragraph Znak"/>
    <w:link w:val="Akapitzlist"/>
    <w:uiPriority w:val="34"/>
    <w:qFormat/>
    <w:rsid w:val="00767084"/>
    <w:rPr>
      <w:rFonts w:ascii="Calibri" w:eastAsia="Calibri" w:hAnsi="Calibri" w:cs="Calibri"/>
      <w:color w:val="181717"/>
      <w:sz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F9012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7A112B"/>
    <w:rPr>
      <w:color w:val="80808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64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E64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E649E"/>
    <w:rPr>
      <w:rFonts w:ascii="Calibri" w:eastAsia="Calibri" w:hAnsi="Calibri" w:cs="Calibri"/>
      <w:color w:val="181717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64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649E"/>
    <w:rPr>
      <w:rFonts w:ascii="Calibri" w:eastAsia="Calibri" w:hAnsi="Calibri" w:cs="Calibri"/>
      <w:b/>
      <w:bCs/>
      <w:color w:val="181717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E64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49E"/>
    <w:rPr>
      <w:rFonts w:ascii="Segoe UI" w:eastAsia="Calibri" w:hAnsi="Segoe UI" w:cs="Segoe UI"/>
      <w:color w:val="181717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498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6F6986A5CB64D53939C408F641A143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2EDA89B-82D8-47BA-800A-DED2F4AABD25}"/>
      </w:docPartPr>
      <w:docPartBody>
        <w:p w:rsidR="008751B8" w:rsidRDefault="00BB30DB" w:rsidP="00BB30DB">
          <w:pPr>
            <w:pStyle w:val="86F6986A5CB64D53939C408F641A1438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4557E269654649958C710E4CE215820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89299F-78BB-4248-8288-D80B85EC5220}"/>
      </w:docPartPr>
      <w:docPartBody>
        <w:p w:rsidR="008751B8" w:rsidRDefault="00BB30DB" w:rsidP="00BB30DB">
          <w:pPr>
            <w:pStyle w:val="4557E269654649958C710E4CE2158203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BE6AC79E2CDD4A099FA6049671938E4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A84603B-E275-4A8E-8862-26C3A621D087}"/>
      </w:docPartPr>
      <w:docPartBody>
        <w:p w:rsidR="008751B8" w:rsidRDefault="00BB30DB" w:rsidP="00BB30DB">
          <w:pPr>
            <w:pStyle w:val="BE6AC79E2CDD4A099FA6049671938E423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EFC2EDAC78D46E2B54D0B037848EE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611350-CC09-4F29-8745-165CD02E50A3}"/>
      </w:docPartPr>
      <w:docPartBody>
        <w:p w:rsidR="00103DE5" w:rsidRDefault="00E142B0" w:rsidP="00E142B0">
          <w:pPr>
            <w:pStyle w:val="7EFC2EDAC78D46E2B54D0B037848EE56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97D83E4D8B654B289FB7793830627F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9286E6-C706-4980-979A-C8F5CFA5D90D}"/>
      </w:docPartPr>
      <w:docPartBody>
        <w:p w:rsidR="00103DE5" w:rsidRDefault="00E142B0" w:rsidP="00E142B0">
          <w:pPr>
            <w:pStyle w:val="97D83E4D8B654B289FB7793830627F9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FD759E5EB3A40448EC59C1AEBF255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7C80F63-7829-406C-A45D-5934B35BDED0}"/>
      </w:docPartPr>
      <w:docPartBody>
        <w:p w:rsidR="00103DE5" w:rsidRDefault="00E142B0" w:rsidP="00E142B0">
          <w:pPr>
            <w:pStyle w:val="DFD759E5EB3A40448EC59C1AEBF255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57E558BAAB548B1935B6A889C10D4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A826693-E38E-4D2F-BDD2-D51FBBE2D08C}"/>
      </w:docPartPr>
      <w:docPartBody>
        <w:p w:rsidR="003E39AD" w:rsidRDefault="001120B4" w:rsidP="001120B4">
          <w:pPr>
            <w:pStyle w:val="E57E558BAAB548B1935B6A889C10D4C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8EBD7F2ED4D44F24861D9CD2A8D08F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3290F99-3CB7-49A6-9B0C-84EC6B039292}"/>
      </w:docPartPr>
      <w:docPartBody>
        <w:p w:rsidR="003E39AD" w:rsidRDefault="001120B4" w:rsidP="001120B4">
          <w:pPr>
            <w:pStyle w:val="8EBD7F2ED4D44F24861D9CD2A8D08F6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556E47E8F77A439E922E9D6432758FF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7C5C0FD-8BD5-43AB-9CF9-BB951ABC802D}"/>
      </w:docPartPr>
      <w:docPartBody>
        <w:p w:rsidR="003E39AD" w:rsidRDefault="001120B4" w:rsidP="001120B4">
          <w:pPr>
            <w:pStyle w:val="556E47E8F77A439E922E9D6432758FF2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E167279FAFD0455EB0E64C8404896A7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C5F0C1A-FDFE-4552-9A5C-BCED1A353120}"/>
      </w:docPartPr>
      <w:docPartBody>
        <w:p w:rsidR="005F38C0" w:rsidRDefault="00846CBA" w:rsidP="00846CBA">
          <w:pPr>
            <w:pStyle w:val="E167279FAFD0455EB0E64C8404896A7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065A33067C82463D9B537E253D3634B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E45AC1D-A20B-4218-A9C4-2C225FF33A29}"/>
      </w:docPartPr>
      <w:docPartBody>
        <w:p w:rsidR="005F38C0" w:rsidRDefault="00846CBA" w:rsidP="00846CBA">
          <w:pPr>
            <w:pStyle w:val="065A33067C82463D9B537E253D3634BF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1952215A0374E8396AF45A7ADA22E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3B1A48-15FA-4D3C-BC24-7918DAB4565E}"/>
      </w:docPartPr>
      <w:docPartBody>
        <w:p w:rsidR="00CE761B" w:rsidRDefault="00761405" w:rsidP="00761405">
          <w:pPr>
            <w:pStyle w:val="71952215A0374E8396AF45A7ADA22E6D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FBE01F390A74FC4AC9350F9448DF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3409635-4B1F-4DBE-913B-2CAD4FC83480}"/>
      </w:docPartPr>
      <w:docPartBody>
        <w:p w:rsidR="00CE761B" w:rsidRDefault="00761405" w:rsidP="00761405">
          <w:pPr>
            <w:pStyle w:val="7FBE01F390A74FC4AC9350F9448DF3A8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D7D2EA4494E247B7AE6E37E595514DD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36147C-324F-4697-94EE-468C5694EF84}"/>
      </w:docPartPr>
      <w:docPartBody>
        <w:p w:rsidR="00CE761B" w:rsidRDefault="00761405" w:rsidP="00761405">
          <w:pPr>
            <w:pStyle w:val="D7D2EA4494E247B7AE6E37E595514DD4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  <w:docPart>
      <w:docPartPr>
        <w:name w:val="771A7874B9E3422BB0F646C068AEF09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7A469E-F905-4EDE-BD6D-FB17D51B0749}"/>
      </w:docPartPr>
      <w:docPartBody>
        <w:p w:rsidR="00CE761B" w:rsidRDefault="00761405" w:rsidP="00761405">
          <w:pPr>
            <w:pStyle w:val="771A7874B9E3422BB0F646C068AEF09C"/>
          </w:pPr>
          <w:r w:rsidRPr="00F21F28">
            <w:rPr>
              <w:rStyle w:val="Tekstzastpczy"/>
              <w:rFonts w:ascii="Arial" w:hAnsi="Arial" w:cs="Arial"/>
              <w:color w:val="2E74B5" w:themeColor="accent5" w:themeShade="BF"/>
              <w:sz w:val="24"/>
              <w:szCs w:val="24"/>
            </w:rPr>
            <w:t>Wpisz odpowiedź.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37C"/>
    <w:rsid w:val="00103DE5"/>
    <w:rsid w:val="001120B4"/>
    <w:rsid w:val="0013417D"/>
    <w:rsid w:val="0030737C"/>
    <w:rsid w:val="003E39AD"/>
    <w:rsid w:val="004F34D9"/>
    <w:rsid w:val="005F38C0"/>
    <w:rsid w:val="00761405"/>
    <w:rsid w:val="00786149"/>
    <w:rsid w:val="0081355A"/>
    <w:rsid w:val="00846CBA"/>
    <w:rsid w:val="008751B8"/>
    <w:rsid w:val="00887A94"/>
    <w:rsid w:val="00A602C6"/>
    <w:rsid w:val="00B93FE5"/>
    <w:rsid w:val="00BB30DB"/>
    <w:rsid w:val="00C725AE"/>
    <w:rsid w:val="00CE761B"/>
    <w:rsid w:val="00E142B0"/>
    <w:rsid w:val="00FC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61405"/>
    <w:rPr>
      <w:color w:val="808080"/>
    </w:rPr>
  </w:style>
  <w:style w:type="paragraph" w:customStyle="1" w:styleId="0949DA9280684CC8857C23A83D5DD689">
    <w:name w:val="0949DA9280684CC8857C23A83D5DD689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">
    <w:name w:val="E960BF34A9034FB3BA70ABCEED1F42C7"/>
    <w:rsid w:val="0030737C"/>
  </w:style>
  <w:style w:type="paragraph" w:customStyle="1" w:styleId="81016981FF8E4AA1B607B9C11CAC3E87">
    <w:name w:val="81016981FF8E4AA1B607B9C11CAC3E87"/>
    <w:rsid w:val="0030737C"/>
  </w:style>
  <w:style w:type="paragraph" w:customStyle="1" w:styleId="26483E36B3954B5983AF10568F7C3ABB">
    <w:name w:val="26483E36B3954B5983AF10568F7C3ABB"/>
    <w:rsid w:val="0030737C"/>
  </w:style>
  <w:style w:type="paragraph" w:customStyle="1" w:styleId="0949DA9280684CC8857C23A83D5DD6891">
    <w:name w:val="0949DA9280684CC8857C23A83D5DD689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1">
    <w:name w:val="E960BF34A9034FB3BA70ABCEED1F42C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1">
    <w:name w:val="81016981FF8E4AA1B607B9C11CAC3E87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1">
    <w:name w:val="26483E36B3954B5983AF10568F7C3ABB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">
    <w:name w:val="9F8B61BCC9A345519DE3D7DCF59E6F3A"/>
    <w:rsid w:val="0030737C"/>
  </w:style>
  <w:style w:type="paragraph" w:customStyle="1" w:styleId="DDD4A7F8BCAC4D43B7A786AD30A59B80">
    <w:name w:val="DDD4A7F8BCAC4D43B7A786AD30A59B80"/>
    <w:rsid w:val="0030737C"/>
  </w:style>
  <w:style w:type="paragraph" w:customStyle="1" w:styleId="6F51916ED4C843B7951DBBF8C832BE98">
    <w:name w:val="6F51916ED4C843B7951DBBF8C832BE98"/>
    <w:rsid w:val="0030737C"/>
  </w:style>
  <w:style w:type="paragraph" w:customStyle="1" w:styleId="0949DA9280684CC8857C23A83D5DD6892">
    <w:name w:val="0949DA9280684CC8857C23A83D5DD689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2">
    <w:name w:val="E960BF34A9034FB3BA70ABCEED1F42C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2">
    <w:name w:val="81016981FF8E4AA1B607B9C11CAC3E87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2">
    <w:name w:val="26483E36B3954B5983AF10568F7C3ABB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1">
    <w:name w:val="6F51916ED4C843B7951DBBF8C832BE98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1">
    <w:name w:val="9F8B61BCC9A345519DE3D7DCF59E6F3A1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3">
    <w:name w:val="0949DA9280684CC8857C23A83D5DD689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3">
    <w:name w:val="E960BF34A9034FB3BA70ABCEED1F42C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3">
    <w:name w:val="81016981FF8E4AA1B607B9C11CAC3E87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3">
    <w:name w:val="26483E36B3954B5983AF10568F7C3ABB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2">
    <w:name w:val="6F51916ED4C843B7951DBBF8C832BE98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">
    <w:name w:val="7C37EF604FF7484293D5EED6025C5C30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2">
    <w:name w:val="9F8B61BCC9A345519DE3D7DCF59E6F3A2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4">
    <w:name w:val="0949DA9280684CC8857C23A83D5DD689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4">
    <w:name w:val="E960BF34A9034FB3BA70ABCEED1F42C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4">
    <w:name w:val="81016981FF8E4AA1B607B9C11CAC3E87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4">
    <w:name w:val="26483E36B3954B5983AF10568F7C3ABB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3">
    <w:name w:val="6F51916ED4C843B7951DBBF8C832BE983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1">
    <w:name w:val="7C37EF604FF7484293D5EED6025C5C301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3">
    <w:name w:val="9F8B61BCC9A345519DE3D7DCF59E6F3A3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5">
    <w:name w:val="0949DA9280684CC8857C23A83D5DD689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5">
    <w:name w:val="E960BF34A9034FB3BA70ABCEED1F42C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5">
    <w:name w:val="81016981FF8E4AA1B607B9C11CAC3E87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5">
    <w:name w:val="26483E36B3954B5983AF10568F7C3ABB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4">
    <w:name w:val="6F51916ED4C843B7951DBBF8C832BE984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4">
    <w:name w:val="9F8B61BCC9A345519DE3D7DCF59E6F3A4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0949DA9280684CC8857C23A83D5DD6896">
    <w:name w:val="0949DA9280684CC8857C23A83D5DD689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E960BF34A9034FB3BA70ABCEED1F42C76">
    <w:name w:val="E960BF34A9034FB3BA70ABCEED1F42C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1016981FF8E4AA1B607B9C11CAC3E876">
    <w:name w:val="81016981FF8E4AA1B607B9C11CAC3E87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26483E36B3954B5983AF10568F7C3ABB6">
    <w:name w:val="26483E36B3954B5983AF10568F7C3ABB6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6F51916ED4C843B7951DBBF8C832BE985">
    <w:name w:val="6F51916ED4C843B7951DBBF8C832BE985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7C37EF604FF7484293D5EED6025C5C302">
    <w:name w:val="7C37EF604FF7484293D5EED6025C5C302"/>
    <w:rsid w:val="0030737C"/>
    <w:pPr>
      <w:spacing w:after="304" w:line="246" w:lineRule="auto"/>
      <w:ind w:left="720" w:right="255"/>
      <w:contextualSpacing/>
    </w:pPr>
    <w:rPr>
      <w:rFonts w:ascii="Calibri" w:eastAsia="Calibri" w:hAnsi="Calibri" w:cs="Calibri"/>
      <w:color w:val="181717"/>
      <w:sz w:val="28"/>
    </w:rPr>
  </w:style>
  <w:style w:type="paragraph" w:customStyle="1" w:styleId="9F8B61BCC9A345519DE3D7DCF59E6F3A5">
    <w:name w:val="9F8B61BCC9A345519DE3D7DCF59E6F3A5"/>
    <w:rsid w:val="0030737C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4E3A88F54D04669A64375612A1911A2">
    <w:name w:val="B4E3A88F54D04669A64375612A1911A2"/>
    <w:rsid w:val="0030737C"/>
  </w:style>
  <w:style w:type="paragraph" w:customStyle="1" w:styleId="A708A257352A4958BCC4470F4B451980">
    <w:name w:val="A708A257352A4958BCC4470F4B451980"/>
    <w:rsid w:val="0030737C"/>
  </w:style>
  <w:style w:type="paragraph" w:customStyle="1" w:styleId="8CAA9D5B805B4C59ADAF23750CEE1E89">
    <w:name w:val="8CAA9D5B805B4C59ADAF23750CEE1E89"/>
    <w:rsid w:val="0030737C"/>
  </w:style>
  <w:style w:type="paragraph" w:customStyle="1" w:styleId="9EF3567B99F946F29981CA5410450F69">
    <w:name w:val="9EF3567B99F946F29981CA5410450F69"/>
    <w:rsid w:val="0030737C"/>
  </w:style>
  <w:style w:type="paragraph" w:customStyle="1" w:styleId="7568AFA16F744E5E8525EE08DD1FE044">
    <w:name w:val="7568AFA16F744E5E8525EE08DD1FE044"/>
    <w:rsid w:val="0030737C"/>
  </w:style>
  <w:style w:type="paragraph" w:customStyle="1" w:styleId="6523529EC8534F999F8B9D0531432DBA">
    <w:name w:val="6523529EC8534F999F8B9D0531432DBA"/>
    <w:rsid w:val="0030737C"/>
  </w:style>
  <w:style w:type="paragraph" w:customStyle="1" w:styleId="896799F498B743EDB22D9CE68BEEABE2">
    <w:name w:val="896799F498B743EDB22D9CE68BEEABE2"/>
    <w:rsid w:val="0030737C"/>
  </w:style>
  <w:style w:type="paragraph" w:customStyle="1" w:styleId="6D6F0A2A301E418CB45D58FE6DC2D988">
    <w:name w:val="6D6F0A2A301E418CB45D58FE6DC2D988"/>
    <w:rsid w:val="0030737C"/>
  </w:style>
  <w:style w:type="paragraph" w:customStyle="1" w:styleId="C6EBC533ECA04977B9CDFFA33D6894D6">
    <w:name w:val="C6EBC533ECA04977B9CDFFA33D6894D6"/>
    <w:rsid w:val="0030737C"/>
  </w:style>
  <w:style w:type="paragraph" w:customStyle="1" w:styleId="914F9335F1BC4E7C85B2AFFF37710DEE">
    <w:name w:val="914F9335F1BC4E7C85B2AFFF37710DEE"/>
    <w:rsid w:val="0030737C"/>
  </w:style>
  <w:style w:type="paragraph" w:customStyle="1" w:styleId="5D7D20DCAF5347489F51F89D41F0FB84">
    <w:name w:val="5D7D20DCAF5347489F51F89D41F0FB84"/>
    <w:rsid w:val="0030737C"/>
  </w:style>
  <w:style w:type="paragraph" w:customStyle="1" w:styleId="3CF0D42EFCF54A7DA3AD774BE1646458">
    <w:name w:val="3CF0D42EFCF54A7DA3AD774BE1646458"/>
    <w:rsid w:val="0030737C"/>
  </w:style>
  <w:style w:type="paragraph" w:customStyle="1" w:styleId="1C8995D3BB004511B080059A36784DE4">
    <w:name w:val="1C8995D3BB004511B080059A36784DE4"/>
    <w:rsid w:val="0030737C"/>
  </w:style>
  <w:style w:type="paragraph" w:customStyle="1" w:styleId="1F7A4E098EAE4CFC896AD01E02944F6A">
    <w:name w:val="1F7A4E098EAE4CFC896AD01E02944F6A"/>
    <w:rsid w:val="0030737C"/>
  </w:style>
  <w:style w:type="paragraph" w:customStyle="1" w:styleId="1F9A54E9B1294DA4AB5FB3FFEF8404B8">
    <w:name w:val="1F9A54E9B1294DA4AB5FB3FFEF8404B8"/>
    <w:rsid w:val="0030737C"/>
  </w:style>
  <w:style w:type="paragraph" w:customStyle="1" w:styleId="29B2A6313D0A4F568BAD0142FBA0677C">
    <w:name w:val="29B2A6313D0A4F568BAD0142FBA0677C"/>
    <w:rsid w:val="0030737C"/>
  </w:style>
  <w:style w:type="paragraph" w:customStyle="1" w:styleId="04635604E52F4CA1BE5C0F0552110C8D">
    <w:name w:val="04635604E52F4CA1BE5C0F0552110C8D"/>
    <w:rsid w:val="0030737C"/>
  </w:style>
  <w:style w:type="paragraph" w:customStyle="1" w:styleId="C5D1BFF049614609983B5E7A548C04F8">
    <w:name w:val="C5D1BFF049614609983B5E7A548C04F8"/>
    <w:rsid w:val="0030737C"/>
  </w:style>
  <w:style w:type="paragraph" w:customStyle="1" w:styleId="D5120DBCB4BA4F9A94059959E4744D24">
    <w:name w:val="D5120DBCB4BA4F9A94059959E4744D24"/>
    <w:rsid w:val="0030737C"/>
  </w:style>
  <w:style w:type="paragraph" w:customStyle="1" w:styleId="431EDD20061348638A5FF08F2AFD7F5C">
    <w:name w:val="431EDD20061348638A5FF08F2AFD7F5C"/>
    <w:rsid w:val="0030737C"/>
  </w:style>
  <w:style w:type="paragraph" w:customStyle="1" w:styleId="86F6986A5CB64D53939C408F641A1438">
    <w:name w:val="86F6986A5CB64D53939C408F641A1438"/>
    <w:rsid w:val="0030737C"/>
  </w:style>
  <w:style w:type="paragraph" w:customStyle="1" w:styleId="4557E269654649958C710E4CE2158203">
    <w:name w:val="4557E269654649958C710E4CE2158203"/>
    <w:rsid w:val="0030737C"/>
  </w:style>
  <w:style w:type="paragraph" w:customStyle="1" w:styleId="BE6AC79E2CDD4A099FA6049671938E42">
    <w:name w:val="BE6AC79E2CDD4A099FA6049671938E42"/>
    <w:rsid w:val="0030737C"/>
  </w:style>
  <w:style w:type="paragraph" w:customStyle="1" w:styleId="58DBDD6C3D2D4DF586D5DC1034E1B8AD">
    <w:name w:val="58DBDD6C3D2D4DF586D5DC1034E1B8AD"/>
    <w:rsid w:val="0030737C"/>
  </w:style>
  <w:style w:type="paragraph" w:customStyle="1" w:styleId="3BA5076EC2454202AAC4E62E289A067C">
    <w:name w:val="3BA5076EC2454202AAC4E62E289A067C"/>
    <w:rsid w:val="0030737C"/>
  </w:style>
  <w:style w:type="paragraph" w:customStyle="1" w:styleId="20BC2979A0EF4F2C87B32038723A2C8E">
    <w:name w:val="20BC2979A0EF4F2C87B32038723A2C8E"/>
    <w:rsid w:val="008751B8"/>
  </w:style>
  <w:style w:type="paragraph" w:customStyle="1" w:styleId="54ADAED405C745B6828F886235F179A0">
    <w:name w:val="54ADAED405C745B6828F886235F179A0"/>
    <w:rsid w:val="00887A94"/>
  </w:style>
  <w:style w:type="paragraph" w:customStyle="1" w:styleId="86F6986A5CB64D53939C408F641A14381">
    <w:name w:val="86F6986A5CB64D53939C408F641A1438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1">
    <w:name w:val="4557E269654649958C710E4CE2158203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1">
    <w:name w:val="BE6AC79E2CDD4A099FA6049671938E421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2">
    <w:name w:val="86F6986A5CB64D53939C408F641A1438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2">
    <w:name w:val="4557E269654649958C710E4CE2158203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2">
    <w:name w:val="BE6AC79E2CDD4A099FA6049671938E422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86F6986A5CB64D53939C408F641A14383">
    <w:name w:val="86F6986A5CB64D53939C408F641A1438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4557E269654649958C710E4CE21582033">
    <w:name w:val="4557E269654649958C710E4CE2158203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BE6AC79E2CDD4A099FA6049671938E423">
    <w:name w:val="BE6AC79E2CDD4A099FA6049671938E423"/>
    <w:rsid w:val="00BB30DB"/>
    <w:pPr>
      <w:spacing w:after="304" w:line="246" w:lineRule="auto"/>
      <w:ind w:left="941" w:right="255"/>
    </w:pPr>
    <w:rPr>
      <w:rFonts w:ascii="Calibri" w:eastAsia="Calibri" w:hAnsi="Calibri" w:cs="Calibri"/>
      <w:color w:val="181717"/>
      <w:sz w:val="28"/>
    </w:rPr>
  </w:style>
  <w:style w:type="paragraph" w:customStyle="1" w:styleId="7EFC2EDAC78D46E2B54D0B037848EE56">
    <w:name w:val="7EFC2EDAC78D46E2B54D0B037848EE56"/>
    <w:rsid w:val="00E142B0"/>
  </w:style>
  <w:style w:type="paragraph" w:customStyle="1" w:styleId="97D83E4D8B654B289FB7793830627F9C">
    <w:name w:val="97D83E4D8B654B289FB7793830627F9C"/>
    <w:rsid w:val="00E142B0"/>
  </w:style>
  <w:style w:type="paragraph" w:customStyle="1" w:styleId="DFD759E5EB3A40448EC59C1AEBF255F2">
    <w:name w:val="DFD759E5EB3A40448EC59C1AEBF255F2"/>
    <w:rsid w:val="00E142B0"/>
  </w:style>
  <w:style w:type="paragraph" w:customStyle="1" w:styleId="5AAC11B7148946ADB12B801127804F6C">
    <w:name w:val="5AAC11B7148946ADB12B801127804F6C"/>
    <w:rsid w:val="00E142B0"/>
  </w:style>
  <w:style w:type="paragraph" w:customStyle="1" w:styleId="E57E558BAAB548B1935B6A889C10D4C8">
    <w:name w:val="E57E558BAAB548B1935B6A889C10D4C8"/>
    <w:rsid w:val="001120B4"/>
  </w:style>
  <w:style w:type="paragraph" w:customStyle="1" w:styleId="616B0AC8BE544954834D271AE4310D13">
    <w:name w:val="616B0AC8BE544954834D271AE4310D13"/>
    <w:rsid w:val="001120B4"/>
  </w:style>
  <w:style w:type="paragraph" w:customStyle="1" w:styleId="8EBD7F2ED4D44F24861D9CD2A8D08F62">
    <w:name w:val="8EBD7F2ED4D44F24861D9CD2A8D08F62"/>
    <w:rsid w:val="001120B4"/>
  </w:style>
  <w:style w:type="paragraph" w:customStyle="1" w:styleId="7A3881970C2240808F5D9050C4B7AA1B">
    <w:name w:val="7A3881970C2240808F5D9050C4B7AA1B"/>
    <w:rsid w:val="001120B4"/>
  </w:style>
  <w:style w:type="paragraph" w:customStyle="1" w:styleId="C7B0D36CE98943D7AC5BF85DCC8E4331">
    <w:name w:val="C7B0D36CE98943D7AC5BF85DCC8E4331"/>
    <w:rsid w:val="001120B4"/>
  </w:style>
  <w:style w:type="paragraph" w:customStyle="1" w:styleId="EC5BC8296C394B4D86AB18C169B88CEA">
    <w:name w:val="EC5BC8296C394B4D86AB18C169B88CEA"/>
    <w:rsid w:val="001120B4"/>
  </w:style>
  <w:style w:type="paragraph" w:customStyle="1" w:styleId="54B671FE8F20497BB3BD6709604359D6">
    <w:name w:val="54B671FE8F20497BB3BD6709604359D6"/>
    <w:rsid w:val="001120B4"/>
  </w:style>
  <w:style w:type="paragraph" w:customStyle="1" w:styleId="556E47E8F77A439E922E9D6432758FF2">
    <w:name w:val="556E47E8F77A439E922E9D6432758FF2"/>
    <w:rsid w:val="001120B4"/>
  </w:style>
  <w:style w:type="paragraph" w:customStyle="1" w:styleId="001B7C03A4E6423F9D88582E2B32B527">
    <w:name w:val="001B7C03A4E6423F9D88582E2B32B527"/>
    <w:rsid w:val="003E39AD"/>
  </w:style>
  <w:style w:type="paragraph" w:customStyle="1" w:styleId="B2BF796C85D0474CBA8C8995BA178C08">
    <w:name w:val="B2BF796C85D0474CBA8C8995BA178C08"/>
    <w:rsid w:val="00846CBA"/>
  </w:style>
  <w:style w:type="paragraph" w:customStyle="1" w:styleId="65005F3B4EDD4CA69CAC6AA3DF40347C">
    <w:name w:val="65005F3B4EDD4CA69CAC6AA3DF40347C"/>
    <w:rsid w:val="00846CBA"/>
  </w:style>
  <w:style w:type="paragraph" w:customStyle="1" w:styleId="E167279FAFD0455EB0E64C8404896A78">
    <w:name w:val="E167279FAFD0455EB0E64C8404896A78"/>
    <w:rsid w:val="00846CBA"/>
  </w:style>
  <w:style w:type="paragraph" w:customStyle="1" w:styleId="065A33067C82463D9B537E253D3634BF">
    <w:name w:val="065A33067C82463D9B537E253D3634BF"/>
    <w:rsid w:val="00846CBA"/>
  </w:style>
  <w:style w:type="paragraph" w:customStyle="1" w:styleId="C2A1A415945643C4BD7F891858A57D93">
    <w:name w:val="C2A1A415945643C4BD7F891858A57D93"/>
    <w:rsid w:val="004F34D9"/>
  </w:style>
  <w:style w:type="paragraph" w:customStyle="1" w:styleId="6527722665C6432AB5E73F61AE53D5D9">
    <w:name w:val="6527722665C6432AB5E73F61AE53D5D9"/>
    <w:rsid w:val="004F34D9"/>
  </w:style>
  <w:style w:type="paragraph" w:customStyle="1" w:styleId="961CD9289587415692C5CD285D96577D">
    <w:name w:val="961CD9289587415692C5CD285D96577D"/>
    <w:rsid w:val="004F34D9"/>
  </w:style>
  <w:style w:type="paragraph" w:customStyle="1" w:styleId="8C026E6CEE5C4A468C8AF2C6FB4EC9FC">
    <w:name w:val="8C026E6CEE5C4A468C8AF2C6FB4EC9FC"/>
    <w:rsid w:val="004F34D9"/>
  </w:style>
  <w:style w:type="paragraph" w:customStyle="1" w:styleId="665D23B548B04588951BA3EBD26F67F8">
    <w:name w:val="665D23B548B04588951BA3EBD26F67F8"/>
    <w:rsid w:val="004F34D9"/>
  </w:style>
  <w:style w:type="paragraph" w:customStyle="1" w:styleId="E3AD565A05634190A2059F786C7AAB3F">
    <w:name w:val="E3AD565A05634190A2059F786C7AAB3F"/>
    <w:rsid w:val="00786149"/>
  </w:style>
  <w:style w:type="paragraph" w:customStyle="1" w:styleId="71952215A0374E8396AF45A7ADA22E6D">
    <w:name w:val="71952215A0374E8396AF45A7ADA22E6D"/>
    <w:rsid w:val="00761405"/>
  </w:style>
  <w:style w:type="paragraph" w:customStyle="1" w:styleId="7FBE01F390A74FC4AC9350F9448DF3A8">
    <w:name w:val="7FBE01F390A74FC4AC9350F9448DF3A8"/>
    <w:rsid w:val="00761405"/>
  </w:style>
  <w:style w:type="paragraph" w:customStyle="1" w:styleId="D7D2EA4494E247B7AE6E37E595514DD4">
    <w:name w:val="D7D2EA4494E247B7AE6E37E595514DD4"/>
    <w:rsid w:val="00761405"/>
  </w:style>
  <w:style w:type="paragraph" w:customStyle="1" w:styleId="771A7874B9E3422BB0F646C068AEF09C">
    <w:name w:val="771A7874B9E3422BB0F646C068AEF09C"/>
    <w:rsid w:val="0076140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968195-AF94-416F-B49E-0DFD143D3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717</Words>
  <Characters>4305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5012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Katarzyna Chmielewska-Czyżyk</cp:lastModifiedBy>
  <cp:revision>3</cp:revision>
  <dcterms:created xsi:type="dcterms:W3CDTF">2025-12-10T11:01:00Z</dcterms:created>
  <dcterms:modified xsi:type="dcterms:W3CDTF">2025-12-10T11:03:00Z</dcterms:modified>
</cp:coreProperties>
</file>